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37" w:rsidRPr="00A53E37" w:rsidRDefault="00A53E37" w:rsidP="00A53E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>PROGRAMME 2eme A</w:t>
      </w:r>
      <w:bookmarkStart w:id="0" w:name="_GoBack"/>
      <w:bookmarkEnd w:id="0"/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NNEE MEDECINE 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BIOPHYSIQUE</w:t>
      </w:r>
    </w:p>
    <w:p w:rsidR="00A53E37" w:rsidRPr="00A53E37" w:rsidRDefault="00A53E37" w:rsidP="00A53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3E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I- BIOPHYSIQUE DES SOLUTIONS 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A53E37" w:rsidRPr="00A53E37" w:rsidRDefault="00A53E37" w:rsidP="00A53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 1- Généralités sur les solutions</w:t>
      </w:r>
    </w:p>
    <w:p w:rsidR="00A53E37" w:rsidRPr="00A53E37" w:rsidRDefault="00A53E37" w:rsidP="00A53E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>Les mélanges – homogènes et hétérogènes : Définitions</w:t>
      </w:r>
    </w:p>
    <w:p w:rsidR="00A53E37" w:rsidRPr="00A53E37" w:rsidRDefault="00A53E37" w:rsidP="00A53E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>Composition quantitative et qualitative des solutions</w:t>
      </w:r>
    </w:p>
    <w:p w:rsidR="00A53E37" w:rsidRPr="00A53E37" w:rsidRDefault="00A53E37" w:rsidP="00A53E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Formation des solutions </w:t>
      </w:r>
    </w:p>
    <w:p w:rsidR="00A53E37" w:rsidRPr="00A53E37" w:rsidRDefault="00A53E37" w:rsidP="00A53E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>Les solutions idéales, les solutions diluées et les solutions concentrées</w:t>
      </w:r>
    </w:p>
    <w:p w:rsidR="00A53E37" w:rsidRPr="00A53E37" w:rsidRDefault="00A53E37" w:rsidP="00A53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 2- Propriétés générales des solutions micromoléculaires</w:t>
      </w:r>
    </w:p>
    <w:p w:rsidR="00A53E37" w:rsidRPr="00A53E37" w:rsidRDefault="00A53E37" w:rsidP="00A53E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Propriétés </w:t>
      </w:r>
      <w:proofErr w:type="spellStart"/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>colligatives</w:t>
      </w:r>
      <w:proofErr w:type="spellEnd"/>
    </w:p>
    <w:p w:rsidR="00A53E37" w:rsidRPr="00A53E37" w:rsidRDefault="00A53E37" w:rsidP="00A53E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>Propriétés électriques</w:t>
      </w:r>
    </w:p>
    <w:p w:rsidR="00A53E37" w:rsidRPr="00A53E37" w:rsidRDefault="00A53E37" w:rsidP="00A53E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>Propriétés optiques</w:t>
      </w:r>
    </w:p>
    <w:p w:rsidR="00A53E37" w:rsidRPr="00A53E37" w:rsidRDefault="00A53E37" w:rsidP="00A53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 3- Les solutions macromoléculaires et des colloïdes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3.1 Les </w:t>
      </w:r>
      <w:proofErr w:type="spellStart"/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>biopolyméres</w:t>
      </w:r>
      <w:proofErr w:type="spellEnd"/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solution – Notion de conformation et nature des forces impliquées dans la conformation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3.2 Propriétés des solutions macromoléculaires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Propriétés cinétiques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Propriétés </w:t>
      </w:r>
      <w:proofErr w:type="spellStart"/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>colligatives</w:t>
      </w:r>
      <w:proofErr w:type="spellEnd"/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Propriétés électriques 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Propriétés optiques</w:t>
      </w:r>
    </w:p>
    <w:p w:rsidR="00A53E37" w:rsidRPr="00A53E37" w:rsidRDefault="00A53E37" w:rsidP="00A53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 4- Diffusion en phase liquide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Loi de </w:t>
      </w:r>
      <w:proofErr w:type="spellStart"/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>Fick</w:t>
      </w:r>
      <w:proofErr w:type="spellEnd"/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applications médicales </w:t>
      </w:r>
    </w:p>
    <w:p w:rsidR="00A53E37" w:rsidRPr="00A53E37" w:rsidRDefault="00A53E37" w:rsidP="00A53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         </w:t>
      </w:r>
      <w:r w:rsidRPr="00A53E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II- PHENOMENES DE SURFACE</w:t>
      </w:r>
    </w:p>
    <w:p w:rsidR="00A53E37" w:rsidRPr="00A53E37" w:rsidRDefault="00A53E37" w:rsidP="00A53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>Les interfaces de biologie et leurs rôles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interfaces en milieu liquide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      Interface liquide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      Interface liquide – liquide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      Interface liquide – solide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Mesures et Applications</w:t>
      </w:r>
    </w:p>
    <w:p w:rsidR="00A53E37" w:rsidRPr="00A53E37" w:rsidRDefault="00A53E37" w:rsidP="00A53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         </w:t>
      </w:r>
      <w:r w:rsidRPr="00A53E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III- BIOPHYSIQUE DE LA CIRCULATION (12 heures)</w:t>
      </w:r>
    </w:p>
    <w:p w:rsidR="00A53E37" w:rsidRPr="00A53E37" w:rsidRDefault="00A53E37" w:rsidP="00A53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3E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1- Hydrostatique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1.1- Introduction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1.2- Notion de pression 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1.3- Lois de l’hydrostatique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1.4- Applications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      1.4.1- Vases communicants (principe)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      1.4.2- Théorème de Pascal (presse hydraulique)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      1.4.3- Flottabilité (principe d’Archimède)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      1.4.4- Mesure de pression (baromètres)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1.5- Tension superficielle – Phénomène de capillarité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      1.5.1- Force de tension superficielle : origine, mise en évidence et loi de force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      1.5.2- Contact d’un liquide avec un solide et un gaz – mouillabilité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      1.5.3- Applications : pression complémentaire, pression à l’intérieur d’une bulle de liquide, embolie capillaire, stalagmométrie et loi de Jurin.</w:t>
      </w:r>
    </w:p>
    <w:p w:rsidR="00A53E37" w:rsidRPr="00A53E37" w:rsidRDefault="00A53E37" w:rsidP="00A53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3E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2- Hydrodynamique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2.1- Fluide parfait :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                  2.1.1- Cinématique : ligne de courant, tube de courant et loi de conservation de la masse et de débit volumique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                       2.1.2- Dynamique (équation de </w:t>
      </w:r>
      <w:proofErr w:type="spellStart"/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>Bernouilli</w:t>
      </w:r>
      <w:proofErr w:type="spellEnd"/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A53E37" w:rsidRPr="00A53E37" w:rsidRDefault="00A53E37" w:rsidP="00A53E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>Applications</w:t>
      </w:r>
    </w:p>
    <w:p w:rsidR="00A53E37" w:rsidRPr="00A53E37" w:rsidRDefault="00A53E37" w:rsidP="00A53E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>Phénomène de Venturi</w:t>
      </w:r>
    </w:p>
    <w:p w:rsidR="00A53E37" w:rsidRPr="00A53E37" w:rsidRDefault="00A53E37" w:rsidP="00A53E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>Mesure de vitesse d’écoulement (tubes de Pitot)</w:t>
      </w:r>
    </w:p>
    <w:p w:rsidR="00A53E37" w:rsidRPr="00A53E37" w:rsidRDefault="00A53E37" w:rsidP="00A53E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>Vitesse d’écoulement à travers un orifice</w:t>
      </w:r>
    </w:p>
    <w:p w:rsidR="00A53E37" w:rsidRPr="00A53E37" w:rsidRDefault="00A53E37" w:rsidP="00A53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>2.2- Fluide réel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                       2.2.1- Définition adhérence, couché limite dynamique, perte de charge, 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                             écoulement dans une canalisation et régime établi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                  2.2.2- Ecoulement laminaire et turbulent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                  2.2.3- Nombre de Reynolds, son influence sur le régime d’écoulement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                  2.2.4- Force viscosité et coefficients de viscosité (dynamique cinétique)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                  2.2.5- Ecoulement dans un tube – loi de Poiseuille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                       2.2.6- Mesure des coefficients de viscosité – </w:t>
      </w:r>
      <w:proofErr w:type="spellStart"/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>viscosimètrie</w:t>
      </w:r>
      <w:proofErr w:type="spellEnd"/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écoulement 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                                  et à entraînement 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                  2.2.7- Résistance au mouvement d’un fluide</w:t>
      </w:r>
    </w:p>
    <w:p w:rsidR="00A53E37" w:rsidRPr="00A53E37" w:rsidRDefault="00A53E37" w:rsidP="00A53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3E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3- Notions de Rhéologie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53E37" w:rsidRPr="00A53E37" w:rsidRDefault="00A53E37" w:rsidP="00A53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3E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4- Notion de mécanique cardiaque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      4.1- Travail cardiaque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           4.2- Contrôle automatique du débit cardiaque – loi de </w:t>
      </w:r>
      <w:proofErr w:type="spellStart"/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>Starling</w:t>
      </w:r>
      <w:proofErr w:type="spellEnd"/>
    </w:p>
    <w:p w:rsidR="00A53E37" w:rsidRPr="00A53E37" w:rsidRDefault="00A53E37" w:rsidP="00A53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3E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IV- ONDES SONORES ET ULTRASONORES (22 heures)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53E37" w:rsidRPr="00A53E37" w:rsidRDefault="00A53E37" w:rsidP="00A53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3E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1- Acoustique physique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53E37" w:rsidRPr="00A53E37" w:rsidRDefault="00A53E37" w:rsidP="00A53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 1.1- Production et nature des sons sonores et classification des sons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      1.2- Propagation du son : ondes sonde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      1.3- Niveau sonore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      1.4- Propriétés générales des ondes sonores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           1.5- Effet Doppler – </w:t>
      </w:r>
      <w:proofErr w:type="spellStart"/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>fizean</w:t>
      </w:r>
      <w:proofErr w:type="spellEnd"/>
    </w:p>
    <w:p w:rsidR="00A53E37" w:rsidRPr="00A53E37" w:rsidRDefault="00A53E37" w:rsidP="00A53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3E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2- Biophysique de l’audition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53E37" w:rsidRPr="00A53E37" w:rsidRDefault="00A53E37" w:rsidP="00A53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>2.1- L’oreille et les phénomènes objectifs de l’audition – mécanisme de l’audition (rôle de l’oreille externe et de l’oreille moyenne ; rôle de l’oreille interne</w:t>
      </w:r>
      <w:proofErr w:type="gramStart"/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2.2- Phénomènes subjectifs de l’audition ou qualités physiologiques des sons 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2.3- Exploration fonctionnelle de l’audition</w:t>
      </w:r>
    </w:p>
    <w:p w:rsidR="00A53E37" w:rsidRPr="00A53E37" w:rsidRDefault="00A53E37" w:rsidP="00A53E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Acoumétrie</w:t>
      </w:r>
    </w:p>
    <w:p w:rsidR="00A53E37" w:rsidRPr="00A53E37" w:rsidRDefault="00A53E37" w:rsidP="00A53E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>Audiométrie</w:t>
      </w:r>
    </w:p>
    <w:p w:rsidR="00A53E37" w:rsidRPr="00A53E37" w:rsidRDefault="00A53E37" w:rsidP="00A53E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>Electro-</w:t>
      </w:r>
      <w:proofErr w:type="spellStart"/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>cochléograme</w:t>
      </w:r>
      <w:proofErr w:type="spellEnd"/>
    </w:p>
    <w:p w:rsidR="00A53E37" w:rsidRPr="00A53E37" w:rsidRDefault="00A53E37" w:rsidP="00A53E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>Mesure de l’impédance en audiométrie</w:t>
      </w:r>
    </w:p>
    <w:p w:rsidR="00A53E37" w:rsidRPr="00A53E37" w:rsidRDefault="00A53E37" w:rsidP="00A53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3E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3- Les ultrasons et leurs applications en médecine</w:t>
      </w: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53E37" w:rsidRPr="00A53E37" w:rsidRDefault="00A53E37" w:rsidP="00A53E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>Définition</w:t>
      </w:r>
    </w:p>
    <w:p w:rsidR="00A53E37" w:rsidRPr="00A53E37" w:rsidRDefault="00A53E37" w:rsidP="00A53E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Classification </w:t>
      </w:r>
    </w:p>
    <w:p w:rsidR="00A53E37" w:rsidRPr="00A53E37" w:rsidRDefault="00A53E37" w:rsidP="00A53E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>Production et réception des ultrasons</w:t>
      </w:r>
    </w:p>
    <w:p w:rsidR="00A53E37" w:rsidRPr="00A53E37" w:rsidRDefault="00A53E37" w:rsidP="00A53E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>Propriétés physiques d’un faisceau ultrasonore</w:t>
      </w:r>
    </w:p>
    <w:p w:rsidR="00A53E37" w:rsidRPr="00A53E37" w:rsidRDefault="00A53E37" w:rsidP="00A53E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>Les méthodes échographiques</w:t>
      </w:r>
    </w:p>
    <w:p w:rsidR="00A53E37" w:rsidRPr="00A53E37" w:rsidRDefault="00A53E37" w:rsidP="00A53E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>Les paramètres de l’image échographique</w:t>
      </w:r>
    </w:p>
    <w:p w:rsidR="00A53E37" w:rsidRPr="00A53E37" w:rsidRDefault="00A53E37" w:rsidP="00A53E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Echographie doppler </w:t>
      </w:r>
    </w:p>
    <w:p w:rsidR="00A53E37" w:rsidRPr="00A53E37" w:rsidRDefault="00A53E37" w:rsidP="00A53E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3E37">
        <w:rPr>
          <w:rFonts w:ascii="Times New Roman" w:eastAsia="Times New Roman" w:hAnsi="Times New Roman" w:cs="Times New Roman"/>
          <w:sz w:val="24"/>
          <w:szCs w:val="24"/>
          <w:lang w:eastAsia="fr-FR"/>
        </w:rPr>
        <w:t>Les autres systèmes</w:t>
      </w:r>
    </w:p>
    <w:p w:rsidR="00814EC8" w:rsidRDefault="00814EC8"/>
    <w:sectPr w:rsidR="00814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4C6C"/>
    <w:multiLevelType w:val="multilevel"/>
    <w:tmpl w:val="200C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A4ADB"/>
    <w:multiLevelType w:val="multilevel"/>
    <w:tmpl w:val="16AE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E377C"/>
    <w:multiLevelType w:val="multilevel"/>
    <w:tmpl w:val="94F8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2B6716"/>
    <w:multiLevelType w:val="multilevel"/>
    <w:tmpl w:val="FAB8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116740"/>
    <w:multiLevelType w:val="multilevel"/>
    <w:tmpl w:val="9468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D3"/>
    <w:rsid w:val="00380349"/>
    <w:rsid w:val="00814EC8"/>
    <w:rsid w:val="00A02FD3"/>
    <w:rsid w:val="00A5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3">
    <w:name w:val="style3"/>
    <w:basedOn w:val="Normal"/>
    <w:rsid w:val="00A5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53E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3">
    <w:name w:val="style3"/>
    <w:basedOn w:val="Normal"/>
    <w:rsid w:val="00A5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53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3</cp:revision>
  <dcterms:created xsi:type="dcterms:W3CDTF">2012-08-09T10:06:00Z</dcterms:created>
  <dcterms:modified xsi:type="dcterms:W3CDTF">2012-08-09T10:21:00Z</dcterms:modified>
</cp:coreProperties>
</file>