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25" w:rsidRDefault="007A7C88" w:rsidP="007A7C88">
      <w:pPr>
        <w:ind w:right="-1417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Dr F- BOUTEBBA</w:t>
      </w:r>
    </w:p>
    <w:p w:rsidR="007A7C88" w:rsidRDefault="007A7C88" w:rsidP="007A7C88">
      <w:pPr>
        <w:ind w:right="-141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Laboratoire Histologie</w:t>
      </w:r>
    </w:p>
    <w:p w:rsidR="007A7C88" w:rsidRDefault="007A7C88" w:rsidP="007A7C88">
      <w:pPr>
        <w:ind w:right="-141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CHU- Constantine</w:t>
      </w:r>
    </w:p>
    <w:p w:rsidR="007A7C88" w:rsidRPr="00A23066" w:rsidRDefault="007A7C88" w:rsidP="00106308">
      <w:pPr>
        <w:ind w:right="-1417"/>
        <w:jc w:val="center"/>
        <w:rPr>
          <w:b/>
          <w:bCs/>
          <w:sz w:val="32"/>
          <w:szCs w:val="32"/>
          <w:u w:val="double"/>
        </w:rPr>
      </w:pPr>
      <w:r w:rsidRPr="00A23066">
        <w:rPr>
          <w:b/>
          <w:bCs/>
          <w:sz w:val="32"/>
          <w:szCs w:val="32"/>
          <w:u w:val="double"/>
        </w:rPr>
        <w:t>LES GLANDES SALIVAIRES</w:t>
      </w:r>
    </w:p>
    <w:p w:rsidR="007A7C88" w:rsidRPr="00106308" w:rsidRDefault="007A7C88" w:rsidP="007A7C88">
      <w:pPr>
        <w:ind w:right="-1417"/>
        <w:rPr>
          <w:b/>
          <w:bCs/>
          <w:sz w:val="28"/>
          <w:szCs w:val="28"/>
        </w:rPr>
      </w:pPr>
      <w:r w:rsidRPr="00106308">
        <w:rPr>
          <w:b/>
          <w:bCs/>
          <w:sz w:val="28"/>
          <w:szCs w:val="28"/>
        </w:rPr>
        <w:t>I-</w:t>
      </w:r>
      <w:r w:rsidRPr="00A23066">
        <w:rPr>
          <w:b/>
          <w:bCs/>
          <w:sz w:val="28"/>
          <w:szCs w:val="28"/>
          <w:u w:val="single"/>
        </w:rPr>
        <w:t>GENERALITES</w:t>
      </w:r>
      <w:r w:rsidRPr="00106308">
        <w:rPr>
          <w:b/>
          <w:bCs/>
          <w:sz w:val="28"/>
          <w:szCs w:val="28"/>
        </w:rPr>
        <w:t> :</w:t>
      </w:r>
    </w:p>
    <w:p w:rsidR="007A7C88" w:rsidRPr="00106308" w:rsidRDefault="00133118" w:rsidP="007A7C88">
      <w:p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>Les glandes salivaires sont des glandes exocrines qui secrètent la salive, on distingue chez l’homme 02 types de glandes :</w:t>
      </w:r>
    </w:p>
    <w:p w:rsidR="00133118" w:rsidRPr="00106308" w:rsidRDefault="00133118" w:rsidP="00133118">
      <w:pPr>
        <w:pStyle w:val="Paragraphedeliste"/>
        <w:numPr>
          <w:ilvl w:val="0"/>
          <w:numId w:val="2"/>
        </w:num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>Les glandes salivaires principales</w:t>
      </w:r>
      <w:r w:rsidR="00CC077E">
        <w:rPr>
          <w:sz w:val="28"/>
          <w:szCs w:val="28"/>
        </w:rPr>
        <w:t xml:space="preserve"> </w:t>
      </w:r>
      <w:r w:rsidR="00CC077E" w:rsidRPr="00CC077E">
        <w:rPr>
          <w:b/>
          <w:bCs/>
          <w:sz w:val="28"/>
          <w:szCs w:val="28"/>
        </w:rPr>
        <w:t>(</w:t>
      </w:r>
      <w:r w:rsidR="007739AF" w:rsidRPr="00CC077E">
        <w:rPr>
          <w:b/>
          <w:bCs/>
          <w:sz w:val="28"/>
          <w:szCs w:val="28"/>
        </w:rPr>
        <w:t>fig.</w:t>
      </w:r>
      <w:r w:rsidR="00CC077E" w:rsidRPr="00CC077E">
        <w:rPr>
          <w:b/>
          <w:bCs/>
          <w:sz w:val="28"/>
          <w:szCs w:val="28"/>
        </w:rPr>
        <w:t>01)</w:t>
      </w:r>
      <w:r w:rsidRPr="00106308">
        <w:rPr>
          <w:sz w:val="28"/>
          <w:szCs w:val="28"/>
        </w:rPr>
        <w:t> : anatomiquement bien individualisées, paires et bilatérales ce sont :</w:t>
      </w:r>
    </w:p>
    <w:p w:rsidR="00133118" w:rsidRPr="00106308" w:rsidRDefault="00133118" w:rsidP="00133118">
      <w:pPr>
        <w:pStyle w:val="Paragraphedeliste"/>
        <w:numPr>
          <w:ilvl w:val="0"/>
          <w:numId w:val="3"/>
        </w:num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>Les glandes parotides.</w:t>
      </w:r>
    </w:p>
    <w:p w:rsidR="00133118" w:rsidRPr="00106308" w:rsidRDefault="00133118" w:rsidP="00133118">
      <w:pPr>
        <w:pStyle w:val="Paragraphedeliste"/>
        <w:numPr>
          <w:ilvl w:val="0"/>
          <w:numId w:val="3"/>
        </w:num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>Les glandes sous maxillaires.</w:t>
      </w:r>
    </w:p>
    <w:p w:rsidR="00133118" w:rsidRPr="00106308" w:rsidRDefault="00133118" w:rsidP="00133118">
      <w:pPr>
        <w:pStyle w:val="Paragraphedeliste"/>
        <w:numPr>
          <w:ilvl w:val="0"/>
          <w:numId w:val="3"/>
        </w:num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>Les glandes sub-linguales.</w:t>
      </w:r>
    </w:p>
    <w:p w:rsidR="00133118" w:rsidRDefault="00133118" w:rsidP="00133118">
      <w:pPr>
        <w:pStyle w:val="Paragraphedeliste"/>
        <w:numPr>
          <w:ilvl w:val="0"/>
          <w:numId w:val="2"/>
        </w:num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 xml:space="preserve">Les glandes salivaires accessoires formées de petites unités sécrétrices, contenues dans l’épaisseur de la muqueuse </w:t>
      </w:r>
      <w:r w:rsidR="00B64C9F" w:rsidRPr="00106308">
        <w:rPr>
          <w:sz w:val="28"/>
          <w:szCs w:val="28"/>
        </w:rPr>
        <w:t>bucco</w:t>
      </w:r>
      <w:r w:rsidRPr="00106308">
        <w:rPr>
          <w:sz w:val="28"/>
          <w:szCs w:val="28"/>
        </w:rPr>
        <w:t>- pharyngée.</w:t>
      </w:r>
    </w:p>
    <w:p w:rsidR="00A5739F" w:rsidRDefault="00A5739F" w:rsidP="00CC077E">
      <w:pPr>
        <w:pStyle w:val="Paragraphedeliste"/>
        <w:ind w:right="-141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2980" cy="3975100"/>
            <wp:effectExtent l="19050" t="0" r="1270" b="0"/>
            <wp:docPr id="2" name="Image 2" descr="H:\Nouveau dossier (4)\PE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ouveau dossier (4)\PERO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7E" w:rsidRPr="00CC077E" w:rsidRDefault="00CC077E" w:rsidP="00CC077E">
      <w:pPr>
        <w:pStyle w:val="Paragraphedeliste"/>
        <w:ind w:right="-1417"/>
        <w:jc w:val="both"/>
        <w:rPr>
          <w:b/>
          <w:bCs/>
          <w:sz w:val="28"/>
          <w:szCs w:val="28"/>
        </w:rPr>
      </w:pPr>
      <w:r w:rsidRPr="00CC077E">
        <w:rPr>
          <w:b/>
          <w:bCs/>
          <w:sz w:val="28"/>
          <w:szCs w:val="28"/>
        </w:rPr>
        <w:t>Fig. 01 : Les glandes salivaires principales</w:t>
      </w:r>
    </w:p>
    <w:p w:rsidR="00A5739F" w:rsidRPr="00CC077E" w:rsidRDefault="00A5739F" w:rsidP="00A5739F">
      <w:pPr>
        <w:pStyle w:val="Paragraphedeliste"/>
        <w:ind w:right="-1417"/>
        <w:rPr>
          <w:b/>
          <w:bCs/>
          <w:sz w:val="28"/>
          <w:szCs w:val="28"/>
        </w:rPr>
      </w:pPr>
    </w:p>
    <w:p w:rsidR="00B64C9F" w:rsidRPr="00106308" w:rsidRDefault="00B64C9F" w:rsidP="00B64C9F">
      <w:pPr>
        <w:ind w:right="-1417"/>
        <w:rPr>
          <w:b/>
          <w:bCs/>
          <w:sz w:val="28"/>
          <w:szCs w:val="28"/>
        </w:rPr>
      </w:pPr>
      <w:r w:rsidRPr="00106308">
        <w:rPr>
          <w:b/>
          <w:bCs/>
          <w:sz w:val="28"/>
          <w:szCs w:val="28"/>
        </w:rPr>
        <w:lastRenderedPageBreak/>
        <w:t>II-</w:t>
      </w:r>
      <w:r w:rsidRPr="00A23066">
        <w:rPr>
          <w:b/>
          <w:bCs/>
          <w:sz w:val="28"/>
          <w:szCs w:val="28"/>
          <w:u w:val="thick"/>
        </w:rPr>
        <w:t>LES GLANDES SALIVAIRES PRINCIPALES</w:t>
      </w:r>
      <w:r w:rsidRPr="00106308">
        <w:rPr>
          <w:b/>
          <w:bCs/>
          <w:sz w:val="28"/>
          <w:szCs w:val="28"/>
        </w:rPr>
        <w:t> :</w:t>
      </w:r>
    </w:p>
    <w:p w:rsidR="00B64C9F" w:rsidRPr="00106308" w:rsidRDefault="00B64C9F" w:rsidP="00B64C9F">
      <w:p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>Les glandes salivaires principales comportent un parenchyme glandulaire et des formations conjonctives.</w:t>
      </w:r>
    </w:p>
    <w:p w:rsidR="00B64C9F" w:rsidRPr="00106308" w:rsidRDefault="00C115F3" w:rsidP="00B64C9F">
      <w:p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>Le parenchyme glandulaire est formé par des acini de type séreux, muqueux ou mixte et par la masse des canaux excréteurs.</w:t>
      </w:r>
    </w:p>
    <w:p w:rsidR="002E376B" w:rsidRPr="00106308" w:rsidRDefault="00C115F3" w:rsidP="00106308">
      <w:p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>La partie conjonctive est représentée par la capsule d’enveloppe et par le stroma conjonctif intra-glandulaire, en relation avec la capsule et qui subdivise la glande en lobe et lobules.</w:t>
      </w:r>
    </w:p>
    <w:p w:rsidR="00106308" w:rsidRDefault="002E376B" w:rsidP="00106308">
      <w:pPr>
        <w:ind w:right="-141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A/-</w:t>
      </w:r>
      <w:r w:rsidRPr="00C57B06">
        <w:rPr>
          <w:b/>
          <w:bCs/>
          <w:sz w:val="32"/>
          <w:szCs w:val="32"/>
          <w:u w:val="thick"/>
        </w:rPr>
        <w:t>Les acini glandulaires</w:t>
      </w:r>
      <w:r>
        <w:rPr>
          <w:b/>
          <w:bCs/>
          <w:sz w:val="32"/>
          <w:szCs w:val="32"/>
        </w:rPr>
        <w:t> :</w:t>
      </w:r>
      <w:r w:rsidR="00A23066">
        <w:rPr>
          <w:b/>
          <w:bCs/>
          <w:sz w:val="32"/>
          <w:szCs w:val="32"/>
        </w:rPr>
        <w:t xml:space="preserve"> (fig.02</w:t>
      </w:r>
      <w:r w:rsidR="002E5420">
        <w:rPr>
          <w:b/>
          <w:bCs/>
          <w:sz w:val="32"/>
          <w:szCs w:val="32"/>
        </w:rPr>
        <w:t>)</w:t>
      </w:r>
    </w:p>
    <w:p w:rsidR="00D22FB5" w:rsidRPr="005C06B5" w:rsidRDefault="002E376B" w:rsidP="005C06B5">
      <w:pPr>
        <w:ind w:right="-1417"/>
        <w:rPr>
          <w:b/>
          <w:bCs/>
          <w:sz w:val="32"/>
          <w:szCs w:val="32"/>
        </w:rPr>
      </w:pPr>
      <w:r w:rsidRPr="00106308">
        <w:rPr>
          <w:sz w:val="28"/>
          <w:szCs w:val="28"/>
        </w:rPr>
        <w:t>Les acini sont des unités sécrétrices des glandes, l’acinus est une petite formation grossièrement sphérique, formée par l’assemblage de cellules épithéliales glandulaires autour d’une lumière et entouré d’une membrane basale</w:t>
      </w:r>
      <w:r w:rsidR="00D22FB5" w:rsidRPr="00106308">
        <w:rPr>
          <w:sz w:val="28"/>
          <w:szCs w:val="28"/>
        </w:rPr>
        <w:t> ;</w:t>
      </w:r>
      <w:r w:rsidR="00D91C2D" w:rsidRPr="00106308">
        <w:rPr>
          <w:sz w:val="28"/>
          <w:szCs w:val="28"/>
        </w:rPr>
        <w:t xml:space="preserve"> </w:t>
      </w:r>
      <w:r w:rsidR="00D22FB5" w:rsidRPr="00106308">
        <w:rPr>
          <w:sz w:val="28"/>
          <w:szCs w:val="28"/>
        </w:rPr>
        <w:t>l’acinus est relié à un canal excréteur. On distingue histologiquement 03 sortes d’acini :</w:t>
      </w:r>
    </w:p>
    <w:p w:rsidR="00D22FB5" w:rsidRPr="00106308" w:rsidRDefault="00106308" w:rsidP="00D22FB5">
      <w:pPr>
        <w:pStyle w:val="Paragraphedeliste"/>
        <w:numPr>
          <w:ilvl w:val="0"/>
          <w:numId w:val="4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Les a</w:t>
      </w:r>
      <w:r w:rsidR="00D22FB5" w:rsidRPr="00106308">
        <w:rPr>
          <w:sz w:val="28"/>
          <w:szCs w:val="28"/>
        </w:rPr>
        <w:t>cini séreux.</w:t>
      </w:r>
    </w:p>
    <w:p w:rsidR="00D22FB5" w:rsidRPr="00106308" w:rsidRDefault="00106308" w:rsidP="00D22FB5">
      <w:pPr>
        <w:pStyle w:val="Paragraphedeliste"/>
        <w:numPr>
          <w:ilvl w:val="0"/>
          <w:numId w:val="4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Les a</w:t>
      </w:r>
      <w:r w:rsidR="00D22FB5" w:rsidRPr="00106308">
        <w:rPr>
          <w:sz w:val="28"/>
          <w:szCs w:val="28"/>
        </w:rPr>
        <w:t>cini muqueux.</w:t>
      </w:r>
    </w:p>
    <w:p w:rsidR="00D22FB5" w:rsidRDefault="00106308" w:rsidP="00D91C2D">
      <w:pPr>
        <w:pStyle w:val="Paragraphedeliste"/>
        <w:numPr>
          <w:ilvl w:val="0"/>
          <w:numId w:val="4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Les a</w:t>
      </w:r>
      <w:r w:rsidR="00D22FB5" w:rsidRPr="00106308">
        <w:rPr>
          <w:sz w:val="28"/>
          <w:szCs w:val="28"/>
        </w:rPr>
        <w:t>cini mixte serro-muqueux</w:t>
      </w:r>
    </w:p>
    <w:p w:rsidR="002E5420" w:rsidRDefault="002F23CC" w:rsidP="002E5420">
      <w:pPr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3455670" cy="3272590"/>
            <wp:effectExtent l="19050" t="0" r="0" b="0"/>
            <wp:docPr id="10" name="Image 9" descr="unites secretric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s secretrices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27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CC" w:rsidRDefault="005C06B5" w:rsidP="00D05E13">
      <w:pPr>
        <w:ind w:right="-1417"/>
        <w:rPr>
          <w:b/>
          <w:bCs/>
          <w:sz w:val="28"/>
          <w:szCs w:val="28"/>
        </w:rPr>
      </w:pPr>
      <w:r w:rsidRPr="005C06B5">
        <w:rPr>
          <w:b/>
          <w:bCs/>
          <w:sz w:val="28"/>
          <w:szCs w:val="28"/>
        </w:rPr>
        <w:t xml:space="preserve">   </w:t>
      </w:r>
      <w:r w:rsidR="00C57B06">
        <w:rPr>
          <w:b/>
          <w:bCs/>
          <w:sz w:val="28"/>
          <w:szCs w:val="28"/>
        </w:rPr>
        <w:t xml:space="preserve">     </w:t>
      </w:r>
      <w:r w:rsidRPr="005C06B5">
        <w:rPr>
          <w:b/>
          <w:bCs/>
          <w:sz w:val="28"/>
          <w:szCs w:val="28"/>
        </w:rPr>
        <w:t xml:space="preserve">   </w:t>
      </w:r>
      <w:r w:rsidR="002F23CC">
        <w:rPr>
          <w:b/>
          <w:bCs/>
          <w:sz w:val="28"/>
          <w:szCs w:val="28"/>
        </w:rPr>
        <w:t xml:space="preserve">                 </w:t>
      </w:r>
      <w:r w:rsidRPr="005C06B5">
        <w:rPr>
          <w:b/>
          <w:bCs/>
          <w:sz w:val="28"/>
          <w:szCs w:val="28"/>
        </w:rPr>
        <w:t xml:space="preserve">  Fig. 02 : Les acini glandulaires</w:t>
      </w:r>
    </w:p>
    <w:p w:rsidR="00D05E13" w:rsidRDefault="00D05E13" w:rsidP="00D05E13">
      <w:pPr>
        <w:ind w:right="-1417"/>
        <w:rPr>
          <w:b/>
          <w:bCs/>
          <w:sz w:val="28"/>
          <w:szCs w:val="28"/>
        </w:rPr>
      </w:pPr>
    </w:p>
    <w:p w:rsidR="00106308" w:rsidRDefault="00663CAB" w:rsidP="00106308">
      <w:pPr>
        <w:pStyle w:val="Paragraphedeliste"/>
        <w:ind w:left="0"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D91C2D" w:rsidRPr="00106308">
        <w:rPr>
          <w:b/>
          <w:bCs/>
          <w:sz w:val="28"/>
          <w:szCs w:val="28"/>
        </w:rPr>
        <w:t>)-</w:t>
      </w:r>
      <w:r w:rsidR="00D91C2D" w:rsidRPr="00106308">
        <w:rPr>
          <w:b/>
          <w:bCs/>
          <w:sz w:val="28"/>
          <w:szCs w:val="28"/>
          <w:u w:val="single"/>
        </w:rPr>
        <w:t>Les acini séreux</w:t>
      </w:r>
      <w:r w:rsidR="00D91C2D" w:rsidRPr="00106308">
        <w:rPr>
          <w:b/>
          <w:bCs/>
          <w:sz w:val="28"/>
          <w:szCs w:val="28"/>
        </w:rPr>
        <w:t> :</w:t>
      </w:r>
      <w:r w:rsidR="00243E02">
        <w:rPr>
          <w:b/>
          <w:bCs/>
          <w:sz w:val="28"/>
          <w:szCs w:val="28"/>
        </w:rPr>
        <w:t xml:space="preserve"> (Fig.03)</w:t>
      </w:r>
    </w:p>
    <w:p w:rsidR="00D91C2D" w:rsidRPr="00106308" w:rsidRDefault="00D91C2D" w:rsidP="00106308">
      <w:pPr>
        <w:pStyle w:val="Paragraphedeliste"/>
        <w:ind w:left="0" w:right="-1417"/>
        <w:rPr>
          <w:b/>
          <w:bCs/>
          <w:sz w:val="28"/>
          <w:szCs w:val="28"/>
        </w:rPr>
      </w:pPr>
      <w:r w:rsidRPr="00106308">
        <w:rPr>
          <w:sz w:val="28"/>
          <w:szCs w:val="28"/>
        </w:rPr>
        <w:t>Apparaissent en coupe comme des plages ovalaires ou piriformes comprennent quelques cellules glandulaires limitant une lumière étroite.</w:t>
      </w:r>
    </w:p>
    <w:p w:rsidR="00D91C2D" w:rsidRPr="00106308" w:rsidRDefault="00D91C2D" w:rsidP="00D91C2D">
      <w:pPr>
        <w:pStyle w:val="Paragraphedeliste"/>
        <w:numPr>
          <w:ilvl w:val="0"/>
          <w:numId w:val="5"/>
        </w:num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>Ces cellules contiennent au pole apical des granulations arrondies et de taille variable.</w:t>
      </w:r>
    </w:p>
    <w:p w:rsidR="00D91C2D" w:rsidRPr="00106308" w:rsidRDefault="00D91C2D" w:rsidP="00D91C2D">
      <w:pPr>
        <w:pStyle w:val="Paragraphedeliste"/>
        <w:numPr>
          <w:ilvl w:val="0"/>
          <w:numId w:val="5"/>
        </w:num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>Noyau arrondi au pole basale.</w:t>
      </w:r>
    </w:p>
    <w:p w:rsidR="00D91C2D" w:rsidRPr="00106308" w:rsidRDefault="00D91C2D" w:rsidP="00D91C2D">
      <w:pPr>
        <w:pStyle w:val="Paragraphedeliste"/>
        <w:numPr>
          <w:ilvl w:val="0"/>
          <w:numId w:val="5"/>
        </w:num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 xml:space="preserve">Ces cellules sont entourées par des cellules myoépithéliales </w:t>
      </w:r>
      <w:r w:rsidR="00C82F4C" w:rsidRPr="00106308">
        <w:rPr>
          <w:sz w:val="28"/>
          <w:szCs w:val="28"/>
        </w:rPr>
        <w:t>qui ont un aspect ramifié, étoilé, elles enserrent les formations glandulaires.</w:t>
      </w:r>
    </w:p>
    <w:p w:rsidR="00F2365A" w:rsidRPr="00106308" w:rsidRDefault="00D7425E" w:rsidP="003971EF">
      <w:pPr>
        <w:pStyle w:val="Paragraphedeliste"/>
        <w:ind w:left="0" w:right="-1417"/>
        <w:rPr>
          <w:b/>
          <w:bCs/>
          <w:sz w:val="28"/>
          <w:szCs w:val="28"/>
        </w:rPr>
      </w:pPr>
      <w:r w:rsidRPr="00663CAB">
        <w:rPr>
          <w:b/>
          <w:bCs/>
          <w:sz w:val="28"/>
          <w:szCs w:val="28"/>
        </w:rPr>
        <w:t xml:space="preserve">Microscopie </w:t>
      </w:r>
      <w:r w:rsidR="00F2365A" w:rsidRPr="00663CAB">
        <w:rPr>
          <w:b/>
          <w:bCs/>
          <w:sz w:val="28"/>
          <w:szCs w:val="28"/>
        </w:rPr>
        <w:t>électronique</w:t>
      </w:r>
      <w:r w:rsidRPr="00106308">
        <w:rPr>
          <w:b/>
          <w:bCs/>
          <w:sz w:val="28"/>
          <w:szCs w:val="28"/>
        </w:rPr>
        <w:t> :</w:t>
      </w:r>
      <w:r w:rsidR="00F2365A" w:rsidRPr="00106308">
        <w:rPr>
          <w:b/>
          <w:bCs/>
          <w:sz w:val="28"/>
          <w:szCs w:val="28"/>
        </w:rPr>
        <w:t xml:space="preserve"> </w:t>
      </w:r>
    </w:p>
    <w:p w:rsidR="003971EF" w:rsidRPr="00106308" w:rsidRDefault="00106308" w:rsidP="003971EF">
      <w:pPr>
        <w:pStyle w:val="Paragraphedeliste"/>
        <w:ind w:left="0" w:right="-1417"/>
        <w:rPr>
          <w:sz w:val="28"/>
          <w:szCs w:val="28"/>
        </w:rPr>
      </w:pPr>
      <w:r w:rsidRPr="00106308">
        <w:rPr>
          <w:sz w:val="28"/>
          <w:szCs w:val="28"/>
        </w:rPr>
        <w:t>Révèle</w:t>
      </w:r>
      <w:r w:rsidR="003971EF" w:rsidRPr="00106308">
        <w:rPr>
          <w:sz w:val="28"/>
          <w:szCs w:val="28"/>
        </w:rPr>
        <w:t xml:space="preserve"> 02 structures caractéristiques des cellules glandulaires :</w:t>
      </w:r>
    </w:p>
    <w:p w:rsidR="003971EF" w:rsidRPr="00106308" w:rsidRDefault="003971EF" w:rsidP="003971EF">
      <w:pPr>
        <w:pStyle w:val="Paragraphedeliste"/>
        <w:numPr>
          <w:ilvl w:val="0"/>
          <w:numId w:val="6"/>
        </w:num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>D’une part la richesse en sacs ergastoplasmiques.</w:t>
      </w:r>
    </w:p>
    <w:p w:rsidR="003971EF" w:rsidRDefault="003971EF" w:rsidP="003971EF">
      <w:pPr>
        <w:pStyle w:val="Paragraphedeliste"/>
        <w:numPr>
          <w:ilvl w:val="0"/>
          <w:numId w:val="6"/>
        </w:numPr>
        <w:ind w:right="-1417"/>
        <w:rPr>
          <w:sz w:val="28"/>
          <w:szCs w:val="28"/>
        </w:rPr>
      </w:pPr>
      <w:r w:rsidRPr="00106308">
        <w:rPr>
          <w:sz w:val="28"/>
          <w:szCs w:val="28"/>
        </w:rPr>
        <w:t>D’autre part, l’abondance des plissements de la membrane plasmique au pole basal de la cellule.</w:t>
      </w:r>
    </w:p>
    <w:p w:rsidR="00243E02" w:rsidRDefault="00DD10DB" w:rsidP="00243E02">
      <w:pPr>
        <w:ind w:right="-141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1715135</wp:posOffset>
                </wp:positionV>
                <wp:extent cx="384810" cy="182880"/>
                <wp:effectExtent l="11430" t="8255" r="41910" b="565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9.3pt;margin-top:135.05pt;width:30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2wOQIAAGEEAAAOAAAAZHJzL2Uyb0RvYy54bWysVE2P2yAQvVfqf0DcE9tZZ+tYcVYrO+ll&#10;20ba7Q8ggG1UDAhInKjqf+9APrrbXqqqPuDBzLx5M/Pw8uE4SHTg1gmtKpxNU4y4opoJ1VX468tm&#10;UmDkPFGMSK14hU/c4YfV+3fL0ZR8pnstGbcIQJQrR1Ph3ntTJomjPR+Im2rDFRy22g7Ew9Z2CbNk&#10;BPRBJrM0vU9GbZmxmnLn4GtzPsSriN+2nPovbeu4R7LCwM3H1cZ1F9ZktSRlZ4npBb3QIP/AYiBC&#10;QdIbVEM8QXsr/oAaBLXa6dZPqR4S3baC8lgDVJOlv1Xz3BPDYy3QHGdubXL/D5Z+PmwtEqzCC4wU&#10;GWBEj3uvY2aUh/aMxpXgVautDQXSo3o2T5p+c0jpuieq49H55WQgNgsRyZuQsHEGkuzGT5qBDwH8&#10;2Ktja4cACV1AxziS020k/OgRhY93RV5kMDgKR1kxK4o4soSU12Bjnf/I9YCCUWHnLRFd72utFAxf&#10;2yymIocn5wM1Ul4DQmalN0LKqAGp0AhNmM/mMcBpKVg4DG7OdrtaWnQgQUXxiXXCyWs3q/eKRbCe&#10;E7a+2J4ICTbysUHeCmiZ5DhkGzjDSHK4OME605MqZITygfDFOgvp+yJdrIt1kU/y2f16kqdNM3nc&#10;1PnkfpN9mDd3TV032Y9APsvLXjDGVeB/FXWW/51oLtfrLMebrG+NSt6ix44C2es7ko7zDyM/i2en&#10;2WlrQ3VBCqDj6Hy5c+GivN5Hr19/htVPAAAA//8DAFBLAwQUAAYACAAAACEA8RAIP+IAAAALAQAA&#10;DwAAAGRycy9kb3ducmV2LnhtbEyPwU7DMAyG70i8Q2QkbixtxUpbmk7AhOgFJDaEOGZNaCIap2qy&#10;rePpMSc42v70+/vr1ewGdtBTsB4FpIsEmMbOK4u9gLft41UBLESJSg4etYCTDrBqzs9qWSl/xFd9&#10;2MSeUQiGSgowMY4V56Ez2smw8KNGun36yclI49RzNckjhbuBZ0mScyct0gcjR/1gdPe12TsBcf1x&#10;Mvl7d1/al+3Tc26/27ZdC3F5Md/dAot6jn8w/OqTOjTktPN7VIENAq6XRU6ogOwmSYERsUzLDNiO&#10;NmVRAm9q/r9D8wMAAP//AwBQSwECLQAUAAYACAAAACEAtoM4kv4AAADhAQAAEwAAAAAAAAAAAAAA&#10;AAAAAAAAW0NvbnRlbnRfVHlwZXNdLnhtbFBLAQItABQABgAIAAAAIQA4/SH/1gAAAJQBAAALAAAA&#10;AAAAAAAAAAAAAC8BAABfcmVscy8ucmVsc1BLAQItABQABgAIAAAAIQCdhT2wOQIAAGEEAAAOAAAA&#10;AAAAAAAAAAAAAC4CAABkcnMvZTJvRG9jLnhtbFBLAQItABQABgAIAAAAIQDxEAg/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1898015</wp:posOffset>
                </wp:positionV>
                <wp:extent cx="1452880" cy="394970"/>
                <wp:effectExtent l="2540" t="635" r="190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E13" w:rsidRDefault="00D05E13">
                            <w:r>
                              <w:t>Cellule myoépithéliale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6pt;margin-top:149.45pt;width:114.4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12hAIAAA8FAAAOAAAAZHJzL2Uyb0RvYy54bWysVMlu2zAQvRfoPxC8O1oiJ5ZgOchSFwXS&#10;BUj6ATRJWUQpkiVpS2nQf++Qsh11ORRFfZBJzfDxzbw3Wl4NnUR7bp3QqsbZWYoRV1QzobY1/vy4&#10;ni0wcp4oRqRWvMZP3OGr1etXy95UPNetloxbBCDKVb2pceu9qZLE0ZZ3xJ1pwxUEG2074mFrtwmz&#10;pAf0TiZ5ml4kvbbMWE25c/D2bgziVcRvGk79x6Zx3CNZY+Dm49PG5yY8k9WSVFtLTCvogQb5BxYd&#10;EQouPUHdEU/QzorfoDpBrXa68WdUd4luGkF5rAGqydJfqnloieGxFmiOM6c2uf8HSz/sP1kkGGiH&#10;kSIdSPTIB49u9IDOQ3d64ypIejCQ5gd4HTJDpc7ca/rFIaVvW6K2/Npa3becMGCXhZPJ5OiI4wLI&#10;pn+vGVxDdl5HoKGxXQCEZiBAB5WeTsoEKjRcWczzxQJCFGLnZVFeRukSUh1PG+v8W647FBY1tqB8&#10;RCf7e+cDG1IdUyJ7LQVbCynjxm43t9KiPQGXrOMvFgBFTtOkCslKh2Mj4vgGSMIdIRboRtWfyywv&#10;0pu8nK0vFpezYl3MZ8B5MUuz8qa8SIuyuFt/DwSzomoFY1zdC8WPDsyKv1P4MAujd6IHUV/jcp7P&#10;R4mm7N20yDT+/lRkJzwMpBRdjRenJFIFYd8oBmWTyhMhx3XyM/3YZejB8T92JdogKD96wA+bAVCC&#10;NzaaPYEhrAa9QFr4isCi1fYbRj1MZI3d1x2xHCP5ToGpyqwowgjHTTG/zGFjp5HNNEIUBagae4zG&#10;5a0fx35nrNi2cNNoY6WvwYiNiB55YXWwL0xdLObwhQhjPd3HrJfv2OoHAAAA//8DAFBLAwQUAAYA&#10;CAAAACEATipNh+AAAAALAQAADwAAAGRycy9kb3ducmV2LnhtbEyPQU7DMBBF90jcwRokNog6CcWN&#10;Q5wKkEDdtvQAk3iaRMR2FLtNenvMCpajefr//XK7mIFdaPK9swrSVQKMbON0b1sFx6+PxxyYD2g1&#10;Ds6Sgit52Fa3NyUW2s12T5dDaFkMsb5ABV0IY8G5bzoy6FduJBt/JzcZDPGcWq4nnGO4GXiWJIIb&#10;7G1s6HCk946a78PZKDjt5odnOdef4bjZr8Ub9pvaXZW6v1teX4AFWsIfDL/6UR2q6FS7s9WeDQrW&#10;QmYRVZDJXAKLhJB5XFcreBJpCrwq+f8N1Q8AAAD//wMAUEsBAi0AFAAGAAgAAAAhALaDOJL+AAAA&#10;4QEAABMAAAAAAAAAAAAAAAAAAAAAAFtDb250ZW50X1R5cGVzXS54bWxQSwECLQAUAAYACAAAACEA&#10;OP0h/9YAAACUAQAACwAAAAAAAAAAAAAAAAAvAQAAX3JlbHMvLnJlbHNQSwECLQAUAAYACAAAACEA&#10;tcjNdoQCAAAPBQAADgAAAAAAAAAAAAAAAAAuAgAAZHJzL2Uyb0RvYy54bWxQSwECLQAUAAYACAAA&#10;ACEATipNh+AAAAALAQAADwAAAAAAAAAAAAAAAADeBAAAZHJzL2Rvd25yZXYueG1sUEsFBgAAAAAE&#10;AAQA8wAAAOsFAAAAAA==&#10;" stroked="f">
                <v:textbox>
                  <w:txbxContent>
                    <w:p w:rsidR="00D05E13" w:rsidRDefault="00D05E13">
                      <w:r>
                        <w:t>Cellule myoépithéliale</w:t>
                      </w:r>
                    </w:p>
                  </w:txbxContent>
                </v:textbox>
              </v:shape>
            </w:pict>
          </mc:Fallback>
        </mc:AlternateContent>
      </w:r>
      <w:r w:rsidR="004D26EC">
        <w:rPr>
          <w:sz w:val="28"/>
          <w:szCs w:val="28"/>
        </w:rPr>
        <w:t xml:space="preserve">              </w:t>
      </w:r>
      <w:r w:rsidR="00243E02" w:rsidRPr="00243E02">
        <w:rPr>
          <w:noProof/>
          <w:sz w:val="28"/>
          <w:szCs w:val="28"/>
        </w:rPr>
        <w:drawing>
          <wp:inline distT="0" distB="0" distL="0" distR="0">
            <wp:extent cx="4216167" cy="2358189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3E02" w:rsidRPr="00243E02" w:rsidRDefault="00243E02" w:rsidP="00243E02">
      <w:p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D26E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243E02">
        <w:rPr>
          <w:b/>
          <w:bCs/>
          <w:sz w:val="28"/>
          <w:szCs w:val="28"/>
        </w:rPr>
        <w:t>Fig. 03 : L’acinus séreux</w:t>
      </w:r>
    </w:p>
    <w:p w:rsidR="00106308" w:rsidRPr="00106308" w:rsidRDefault="00106308" w:rsidP="00106308">
      <w:pPr>
        <w:pStyle w:val="Paragraphedeliste"/>
        <w:ind w:left="1440" w:right="-1417"/>
        <w:rPr>
          <w:sz w:val="28"/>
          <w:szCs w:val="28"/>
        </w:rPr>
      </w:pPr>
    </w:p>
    <w:p w:rsidR="00C82F4C" w:rsidRDefault="00663CAB" w:rsidP="00D7425E">
      <w:pPr>
        <w:pStyle w:val="Paragraphedeliste"/>
        <w:ind w:left="0"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7425E" w:rsidRPr="00106308">
        <w:rPr>
          <w:b/>
          <w:bCs/>
          <w:sz w:val="28"/>
          <w:szCs w:val="28"/>
        </w:rPr>
        <w:t>)-</w:t>
      </w:r>
      <w:r w:rsidR="00D7425E" w:rsidRPr="00106308">
        <w:rPr>
          <w:b/>
          <w:bCs/>
          <w:sz w:val="28"/>
          <w:szCs w:val="28"/>
          <w:u w:val="single"/>
        </w:rPr>
        <w:t>Les acini muqueux</w:t>
      </w:r>
      <w:r w:rsidR="00D7425E" w:rsidRPr="00106308">
        <w:rPr>
          <w:b/>
          <w:bCs/>
          <w:sz w:val="28"/>
          <w:szCs w:val="28"/>
        </w:rPr>
        <w:t> :</w:t>
      </w:r>
      <w:r w:rsidR="00C57B06">
        <w:rPr>
          <w:b/>
          <w:bCs/>
          <w:sz w:val="28"/>
          <w:szCs w:val="28"/>
        </w:rPr>
        <w:t xml:space="preserve"> (Fig. 04)</w:t>
      </w:r>
    </w:p>
    <w:p w:rsidR="00106308" w:rsidRDefault="00106308" w:rsidP="00D7425E">
      <w:pPr>
        <w:pStyle w:val="Paragraphedeliste"/>
        <w:ind w:left="0" w:right="-1417"/>
        <w:rPr>
          <w:sz w:val="28"/>
          <w:szCs w:val="28"/>
        </w:rPr>
      </w:pPr>
      <w:r>
        <w:rPr>
          <w:sz w:val="28"/>
          <w:szCs w:val="28"/>
        </w:rPr>
        <w:t>Ils ont un aspect clair ou légèrement basophile, formé par 03 ou 04 cellules limitant une lumière large.</w:t>
      </w:r>
    </w:p>
    <w:p w:rsidR="00D7425E" w:rsidRPr="00106308" w:rsidRDefault="00106308" w:rsidP="00106308">
      <w:pPr>
        <w:pStyle w:val="Paragraphedeliste"/>
        <w:ind w:left="0" w:right="-1417"/>
        <w:rPr>
          <w:b/>
          <w:bCs/>
          <w:sz w:val="28"/>
          <w:szCs w:val="28"/>
        </w:rPr>
      </w:pPr>
      <w:r w:rsidRPr="00663CAB">
        <w:rPr>
          <w:b/>
          <w:bCs/>
          <w:sz w:val="28"/>
          <w:szCs w:val="28"/>
        </w:rPr>
        <w:t>Microscopie électronique</w:t>
      </w:r>
      <w:r>
        <w:rPr>
          <w:b/>
          <w:bCs/>
          <w:sz w:val="28"/>
          <w:szCs w:val="28"/>
        </w:rPr>
        <w:t> :</w:t>
      </w:r>
    </w:p>
    <w:p w:rsidR="00D7425E" w:rsidRDefault="00106308" w:rsidP="00106308">
      <w:pPr>
        <w:pStyle w:val="Paragraphedeliste"/>
        <w:numPr>
          <w:ilvl w:val="0"/>
          <w:numId w:val="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Le noyau est aplati et rejeté au pole basal.</w:t>
      </w:r>
    </w:p>
    <w:p w:rsidR="00106308" w:rsidRDefault="00106308" w:rsidP="00106308">
      <w:pPr>
        <w:pStyle w:val="Paragraphedeliste"/>
        <w:numPr>
          <w:ilvl w:val="0"/>
          <w:numId w:val="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Le cytoplasme apparait sous forme d’un réseau enserrant des vacuoles de mucus.</w:t>
      </w:r>
    </w:p>
    <w:p w:rsidR="00106308" w:rsidRDefault="00A06127" w:rsidP="00106308">
      <w:pPr>
        <w:pStyle w:val="Paragraphedeliste"/>
        <w:numPr>
          <w:ilvl w:val="0"/>
          <w:numId w:val="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Les mitochondries et les sacs ergastoplasmiques sont peu nombreux.</w:t>
      </w:r>
    </w:p>
    <w:p w:rsidR="00A06127" w:rsidRDefault="00A06127" w:rsidP="00106308">
      <w:pPr>
        <w:pStyle w:val="Paragraphedeliste"/>
        <w:numPr>
          <w:ilvl w:val="0"/>
          <w:numId w:val="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La membrane basale est dépourvue de plissements.</w:t>
      </w:r>
    </w:p>
    <w:p w:rsidR="00C57B06" w:rsidRDefault="00C57B06" w:rsidP="00C57B06">
      <w:pPr>
        <w:ind w:right="-1417"/>
        <w:rPr>
          <w:b/>
          <w:bCs/>
          <w:sz w:val="28"/>
          <w:szCs w:val="28"/>
        </w:rPr>
      </w:pPr>
      <w:r w:rsidRPr="00C57B06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391025" cy="3095625"/>
            <wp:effectExtent l="19050" t="0" r="9525" b="0"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7B06" w:rsidRDefault="00C57B06" w:rsidP="00BD3D70">
      <w:pPr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Fig. 04 : L’acinus muqueux</w:t>
      </w:r>
    </w:p>
    <w:p w:rsidR="00F762D2" w:rsidRPr="00F762D2" w:rsidRDefault="00663CAB" w:rsidP="00F762D2">
      <w:pPr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762D2">
        <w:rPr>
          <w:b/>
          <w:bCs/>
          <w:sz w:val="28"/>
          <w:szCs w:val="28"/>
        </w:rPr>
        <w:t xml:space="preserve">)- </w:t>
      </w:r>
      <w:r w:rsidR="00F762D2" w:rsidRPr="00F762D2">
        <w:rPr>
          <w:b/>
          <w:bCs/>
          <w:sz w:val="28"/>
          <w:szCs w:val="28"/>
          <w:u w:val="single"/>
        </w:rPr>
        <w:t>Les acini mixtes</w:t>
      </w:r>
      <w:r w:rsidR="00F762D2">
        <w:rPr>
          <w:b/>
          <w:bCs/>
          <w:sz w:val="28"/>
          <w:szCs w:val="28"/>
        </w:rPr>
        <w:t> :</w:t>
      </w:r>
    </w:p>
    <w:p w:rsidR="00BD3D70" w:rsidRDefault="00D91C2D" w:rsidP="00D91C2D">
      <w:pPr>
        <w:ind w:right="-1417"/>
        <w:rPr>
          <w:sz w:val="28"/>
          <w:szCs w:val="28"/>
        </w:rPr>
      </w:pPr>
      <w:r w:rsidRPr="00D91C2D">
        <w:rPr>
          <w:b/>
          <w:bCs/>
          <w:sz w:val="32"/>
          <w:szCs w:val="32"/>
        </w:rPr>
        <w:t xml:space="preserve"> </w:t>
      </w:r>
      <w:r w:rsidR="00F762D2" w:rsidRPr="00F762D2">
        <w:rPr>
          <w:sz w:val="28"/>
          <w:szCs w:val="28"/>
        </w:rPr>
        <w:t>Ils renferment à la fois des cellules muqueuses et des cellules séreuses, parfois les cellules séreuses s’agencent</w:t>
      </w:r>
      <w:r w:rsidR="00F762D2">
        <w:rPr>
          <w:sz w:val="28"/>
          <w:szCs w:val="28"/>
        </w:rPr>
        <w:t xml:space="preserve"> à l’extrémité d’un tube glandulaire, en bordure des cellules muqueuses à la coupe cet aspect réalise le croissant de GIANUZZI ou corps en demi- lune.</w:t>
      </w:r>
    </w:p>
    <w:p w:rsidR="00D91C2D" w:rsidRDefault="004D26EC" w:rsidP="004D26EC">
      <w:pPr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D3D70" w:rsidRPr="00BD3D70">
        <w:rPr>
          <w:noProof/>
          <w:sz w:val="28"/>
          <w:szCs w:val="28"/>
        </w:rPr>
        <w:drawing>
          <wp:inline distT="0" distB="0" distL="0" distR="0">
            <wp:extent cx="3495675" cy="3438525"/>
            <wp:effectExtent l="19050" t="0" r="9525" b="0"/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3D70" w:rsidRDefault="00BD3D70" w:rsidP="00D91C2D">
      <w:pPr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4D26EC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Fig.05 : L’acinus mixte</w:t>
      </w:r>
    </w:p>
    <w:p w:rsidR="000732C1" w:rsidRDefault="00663CAB" w:rsidP="00D91C2D">
      <w:pPr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0732C1">
        <w:rPr>
          <w:b/>
          <w:bCs/>
          <w:sz w:val="28"/>
          <w:szCs w:val="28"/>
        </w:rPr>
        <w:t xml:space="preserve">)- </w:t>
      </w:r>
      <w:r w:rsidR="000732C1" w:rsidRPr="000732C1">
        <w:rPr>
          <w:b/>
          <w:bCs/>
          <w:sz w:val="28"/>
          <w:szCs w:val="28"/>
          <w:u w:val="single"/>
        </w:rPr>
        <w:t>Les cellules myoépithéliales</w:t>
      </w:r>
      <w:r w:rsidR="000732C1">
        <w:rPr>
          <w:b/>
          <w:bCs/>
          <w:sz w:val="28"/>
          <w:szCs w:val="28"/>
        </w:rPr>
        <w:t> :</w:t>
      </w:r>
    </w:p>
    <w:p w:rsidR="000732C1" w:rsidRDefault="000732C1" w:rsidP="00D91C2D">
      <w:pPr>
        <w:ind w:right="-1417"/>
        <w:rPr>
          <w:sz w:val="28"/>
          <w:szCs w:val="28"/>
        </w:rPr>
      </w:pPr>
      <w:r>
        <w:rPr>
          <w:sz w:val="28"/>
          <w:szCs w:val="28"/>
        </w:rPr>
        <w:t>Entre le pole basal des cellules acineuses et la membrane basale qui entoure l’acinus, on observe des cellules spéciales, aplaties, d’aspect étoilé appelées : cellules myoépithéliales Ce sont des cellules musculaires lisses à fonction contractile.</w:t>
      </w:r>
    </w:p>
    <w:p w:rsidR="000732C1" w:rsidRDefault="000732C1" w:rsidP="00D91C2D">
      <w:pPr>
        <w:ind w:right="-1417"/>
        <w:rPr>
          <w:sz w:val="28"/>
          <w:szCs w:val="28"/>
        </w:rPr>
      </w:pPr>
      <w:r>
        <w:rPr>
          <w:sz w:val="28"/>
          <w:szCs w:val="28"/>
        </w:rPr>
        <w:t>Leur contraction permet l’expulsion du produit de sécrétion des cellules glandulaires.</w:t>
      </w:r>
    </w:p>
    <w:p w:rsidR="000732C1" w:rsidRDefault="000732C1" w:rsidP="00D91C2D">
      <w:pPr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Les cellules myoépithéliales se rencontrent dans tous les acini des glandes salivaires principales. </w:t>
      </w:r>
    </w:p>
    <w:p w:rsidR="001B5E42" w:rsidRDefault="001B5E42" w:rsidP="00D91C2D">
      <w:pPr>
        <w:ind w:right="-1417"/>
        <w:rPr>
          <w:b/>
          <w:bCs/>
          <w:sz w:val="28"/>
          <w:szCs w:val="28"/>
        </w:rPr>
      </w:pPr>
      <w:r w:rsidRPr="001B5E42">
        <w:rPr>
          <w:b/>
          <w:bCs/>
          <w:sz w:val="28"/>
          <w:szCs w:val="28"/>
        </w:rPr>
        <w:t xml:space="preserve">B/- </w:t>
      </w:r>
      <w:r w:rsidRPr="001B5E42">
        <w:rPr>
          <w:b/>
          <w:bCs/>
          <w:sz w:val="28"/>
          <w:szCs w:val="28"/>
          <w:u w:val="single"/>
        </w:rPr>
        <w:t>Les voies excrétrices</w:t>
      </w:r>
      <w:r w:rsidRPr="001B5E42">
        <w:rPr>
          <w:b/>
          <w:bCs/>
          <w:sz w:val="28"/>
          <w:szCs w:val="28"/>
        </w:rPr>
        <w:t> :</w:t>
      </w:r>
    </w:p>
    <w:p w:rsidR="001B5E42" w:rsidRDefault="001B5E42" w:rsidP="00D91C2D">
      <w:pPr>
        <w:ind w:right="-1417"/>
        <w:rPr>
          <w:sz w:val="28"/>
          <w:szCs w:val="28"/>
        </w:rPr>
      </w:pPr>
      <w:r>
        <w:rPr>
          <w:sz w:val="28"/>
          <w:szCs w:val="28"/>
        </w:rPr>
        <w:t>Les produits élaborés par les acini sont évacuées par un système de canaux.</w:t>
      </w:r>
    </w:p>
    <w:p w:rsidR="001B5E42" w:rsidRDefault="001B5E42" w:rsidP="00D91C2D">
      <w:pPr>
        <w:ind w:right="-1417"/>
        <w:rPr>
          <w:b/>
          <w:bCs/>
          <w:sz w:val="28"/>
          <w:szCs w:val="28"/>
        </w:rPr>
      </w:pPr>
      <w:r w:rsidRPr="001B5E42">
        <w:rPr>
          <w:b/>
          <w:bCs/>
          <w:sz w:val="28"/>
          <w:szCs w:val="28"/>
        </w:rPr>
        <w:t xml:space="preserve">1)- </w:t>
      </w:r>
      <w:r w:rsidRPr="001B5E42">
        <w:rPr>
          <w:b/>
          <w:bCs/>
          <w:sz w:val="28"/>
          <w:szCs w:val="28"/>
          <w:u w:val="single"/>
        </w:rPr>
        <w:t>Le segment intercalaire</w:t>
      </w:r>
      <w:r w:rsidRPr="001B5E42">
        <w:rPr>
          <w:b/>
          <w:bCs/>
          <w:sz w:val="28"/>
          <w:szCs w:val="28"/>
        </w:rPr>
        <w:t> </w:t>
      </w:r>
      <w:r w:rsidR="007B658F">
        <w:rPr>
          <w:b/>
          <w:bCs/>
          <w:sz w:val="28"/>
          <w:szCs w:val="28"/>
        </w:rPr>
        <w:t>(Fig.06)</w:t>
      </w:r>
    </w:p>
    <w:p w:rsidR="001B5E42" w:rsidRDefault="001B5E42" w:rsidP="001B5E42">
      <w:pPr>
        <w:pStyle w:val="Paragraphedeliste"/>
        <w:numPr>
          <w:ilvl w:val="0"/>
          <w:numId w:val="7"/>
        </w:numPr>
        <w:ind w:right="-1417"/>
        <w:rPr>
          <w:sz w:val="28"/>
          <w:szCs w:val="28"/>
        </w:rPr>
      </w:pPr>
      <w:r w:rsidRPr="001B5E42">
        <w:rPr>
          <w:sz w:val="28"/>
          <w:szCs w:val="28"/>
        </w:rPr>
        <w:t>Fait directement suite à l’acinus, plus au moins long.</w:t>
      </w:r>
    </w:p>
    <w:p w:rsidR="001B5E42" w:rsidRDefault="001B5E42" w:rsidP="001B5E42">
      <w:pPr>
        <w:pStyle w:val="Paragraphedeliste"/>
        <w:numPr>
          <w:ilvl w:val="0"/>
          <w:numId w:val="7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Il est constitué par un épithélium aplati avec des cellules cubiques à petit noyau, reposant sur une vitrée en continuité avec celle de l’acinus (ou passage de BOLL).</w:t>
      </w:r>
    </w:p>
    <w:p w:rsidR="000360B2" w:rsidRDefault="000360B2" w:rsidP="000360B2">
      <w:pPr>
        <w:pStyle w:val="Paragraphedeliste"/>
        <w:ind w:right="-141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16935" cy="3378200"/>
            <wp:effectExtent l="19050" t="0" r="0" b="0"/>
            <wp:docPr id="6" name="Image 3" descr="H:\Nouveau dossier (4)\ca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ouveau dossier (4)\canal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B2" w:rsidRDefault="000360B2" w:rsidP="000360B2">
      <w:pPr>
        <w:pStyle w:val="Paragraphedeliste"/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7B658F">
        <w:rPr>
          <w:b/>
          <w:bCs/>
          <w:sz w:val="28"/>
          <w:szCs w:val="28"/>
        </w:rPr>
        <w:t xml:space="preserve">         </w:t>
      </w:r>
      <w:r w:rsidRPr="000360B2">
        <w:rPr>
          <w:b/>
          <w:bCs/>
          <w:sz w:val="28"/>
          <w:szCs w:val="28"/>
        </w:rPr>
        <w:t>Fig.06 : Les voies excrétrices</w:t>
      </w:r>
    </w:p>
    <w:p w:rsidR="000360B2" w:rsidRPr="000360B2" w:rsidRDefault="000360B2" w:rsidP="000360B2">
      <w:pPr>
        <w:pStyle w:val="Paragraphedeliste"/>
        <w:ind w:right="-1417"/>
        <w:rPr>
          <w:b/>
          <w:bCs/>
          <w:sz w:val="28"/>
          <w:szCs w:val="28"/>
        </w:rPr>
      </w:pPr>
    </w:p>
    <w:p w:rsidR="00EB474B" w:rsidRDefault="00EB474B" w:rsidP="001B5E42">
      <w:pPr>
        <w:pStyle w:val="Paragraphedeliste"/>
        <w:ind w:left="0" w:right="-1417"/>
        <w:rPr>
          <w:b/>
          <w:bCs/>
          <w:sz w:val="28"/>
          <w:szCs w:val="28"/>
        </w:rPr>
      </w:pPr>
    </w:p>
    <w:p w:rsidR="00EB474B" w:rsidRDefault="00EB474B" w:rsidP="001B5E42">
      <w:pPr>
        <w:pStyle w:val="Paragraphedeliste"/>
        <w:ind w:left="0" w:right="-1417"/>
        <w:rPr>
          <w:b/>
          <w:bCs/>
          <w:sz w:val="28"/>
          <w:szCs w:val="28"/>
        </w:rPr>
      </w:pPr>
    </w:p>
    <w:p w:rsidR="00EB474B" w:rsidRDefault="00EB474B" w:rsidP="001B5E42">
      <w:pPr>
        <w:pStyle w:val="Paragraphedeliste"/>
        <w:ind w:left="0" w:right="-1417"/>
        <w:rPr>
          <w:b/>
          <w:bCs/>
          <w:sz w:val="28"/>
          <w:szCs w:val="28"/>
        </w:rPr>
      </w:pPr>
    </w:p>
    <w:p w:rsidR="001B5E42" w:rsidRDefault="001B5E42" w:rsidP="001B5E42">
      <w:pPr>
        <w:pStyle w:val="Paragraphedeliste"/>
        <w:ind w:left="0"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2)- </w:t>
      </w:r>
      <w:r w:rsidRPr="00C33B8B">
        <w:rPr>
          <w:b/>
          <w:bCs/>
          <w:sz w:val="28"/>
          <w:szCs w:val="28"/>
          <w:u w:val="single"/>
        </w:rPr>
        <w:t>Le canal excréto-sécréteur</w:t>
      </w:r>
      <w:r w:rsidR="007B658F">
        <w:rPr>
          <w:b/>
          <w:bCs/>
          <w:sz w:val="28"/>
          <w:szCs w:val="28"/>
          <w:u w:val="single"/>
        </w:rPr>
        <w:t> </w:t>
      </w:r>
      <w:r w:rsidR="008122BF">
        <w:rPr>
          <w:b/>
          <w:bCs/>
          <w:sz w:val="28"/>
          <w:szCs w:val="28"/>
        </w:rPr>
        <w:t>: (Fig.07</w:t>
      </w:r>
      <w:r w:rsidR="007B658F">
        <w:rPr>
          <w:b/>
          <w:bCs/>
          <w:sz w:val="28"/>
          <w:szCs w:val="28"/>
        </w:rPr>
        <w:t>)</w:t>
      </w:r>
    </w:p>
    <w:p w:rsidR="00C33B8B" w:rsidRDefault="00C33B8B" w:rsidP="001B5E42">
      <w:pPr>
        <w:pStyle w:val="Paragraphedeliste"/>
        <w:ind w:left="0" w:right="-1417"/>
        <w:rPr>
          <w:sz w:val="28"/>
          <w:szCs w:val="28"/>
        </w:rPr>
      </w:pPr>
      <w:r>
        <w:rPr>
          <w:sz w:val="28"/>
          <w:szCs w:val="28"/>
        </w:rPr>
        <w:t>Ou canal strié ou canal de PFULGER.</w:t>
      </w:r>
    </w:p>
    <w:p w:rsidR="00C33B8B" w:rsidRDefault="00C33B8B" w:rsidP="00C33B8B">
      <w:pPr>
        <w:pStyle w:val="Paragraphedeliste"/>
        <w:numPr>
          <w:ilvl w:val="0"/>
          <w:numId w:val="8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Fait suite au passage de BOLL.</w:t>
      </w:r>
    </w:p>
    <w:p w:rsidR="00C33B8B" w:rsidRDefault="00C33B8B" w:rsidP="00C33B8B">
      <w:pPr>
        <w:pStyle w:val="Paragraphedeliste"/>
        <w:numPr>
          <w:ilvl w:val="0"/>
          <w:numId w:val="8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Les cellules plus hautes, cylindriques.</w:t>
      </w:r>
    </w:p>
    <w:p w:rsidR="00C33B8B" w:rsidRDefault="00C33B8B" w:rsidP="00C33B8B">
      <w:pPr>
        <w:pStyle w:val="Paragraphedeliste"/>
        <w:numPr>
          <w:ilvl w:val="0"/>
          <w:numId w:val="8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Le noyau ovalaire, situé à la partie moyenne de la cellule.</w:t>
      </w:r>
    </w:p>
    <w:p w:rsidR="00C33B8B" w:rsidRDefault="00C33B8B" w:rsidP="00C33B8B">
      <w:pPr>
        <w:pStyle w:val="Paragraphedeliste"/>
        <w:numPr>
          <w:ilvl w:val="0"/>
          <w:numId w:val="8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Le pole basal apparait foncé et strié (cet aspect est du à la présence de mitochondries parallèles entre les replis profonds de la membrane)</w:t>
      </w:r>
      <w:r w:rsidR="000B29FD">
        <w:rPr>
          <w:sz w:val="28"/>
          <w:szCs w:val="28"/>
        </w:rPr>
        <w:t>.</w:t>
      </w:r>
    </w:p>
    <w:p w:rsidR="00F46759" w:rsidRDefault="00F46759" w:rsidP="00C33B8B">
      <w:pPr>
        <w:pStyle w:val="Paragraphedeliste"/>
        <w:numPr>
          <w:ilvl w:val="0"/>
          <w:numId w:val="8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Le pole apical est uniformément coloré.</w:t>
      </w:r>
    </w:p>
    <w:p w:rsidR="008122BF" w:rsidRDefault="008122BF" w:rsidP="008122BF">
      <w:pPr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8122BF">
        <w:rPr>
          <w:noProof/>
          <w:sz w:val="28"/>
          <w:szCs w:val="28"/>
        </w:rPr>
        <w:drawing>
          <wp:inline distT="0" distB="0" distL="0" distR="0">
            <wp:extent cx="3359417" cy="2107933"/>
            <wp:effectExtent l="19050" t="0" r="0" b="0"/>
            <wp:docPr id="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86" cy="210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22BF" w:rsidRPr="008122BF" w:rsidRDefault="008122BF" w:rsidP="008122BF">
      <w:pPr>
        <w:ind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122BF">
        <w:rPr>
          <w:b/>
          <w:bCs/>
          <w:sz w:val="28"/>
          <w:szCs w:val="28"/>
        </w:rPr>
        <w:t>Fig. 07 : Le canal strié</w:t>
      </w:r>
    </w:p>
    <w:p w:rsidR="00A54B0A" w:rsidRDefault="00A54B0A" w:rsidP="00A54B0A">
      <w:pPr>
        <w:pStyle w:val="Paragraphedeliste"/>
        <w:ind w:left="0"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3)- </w:t>
      </w:r>
      <w:r w:rsidRPr="00A54B0A">
        <w:rPr>
          <w:b/>
          <w:bCs/>
          <w:sz w:val="28"/>
          <w:szCs w:val="28"/>
          <w:u w:val="single"/>
        </w:rPr>
        <w:t>Le canal excréteur pur</w:t>
      </w:r>
      <w:r>
        <w:rPr>
          <w:b/>
          <w:bCs/>
          <w:sz w:val="28"/>
          <w:szCs w:val="28"/>
        </w:rPr>
        <w:t> :</w:t>
      </w:r>
      <w:r w:rsidR="008122BF">
        <w:rPr>
          <w:b/>
          <w:bCs/>
          <w:sz w:val="28"/>
          <w:szCs w:val="28"/>
        </w:rPr>
        <w:t xml:space="preserve"> (Fig.08</w:t>
      </w:r>
      <w:r w:rsidR="00E97104">
        <w:rPr>
          <w:b/>
          <w:bCs/>
          <w:sz w:val="28"/>
          <w:szCs w:val="28"/>
        </w:rPr>
        <w:t>)</w:t>
      </w:r>
    </w:p>
    <w:p w:rsidR="00547400" w:rsidRDefault="00547400" w:rsidP="00A54B0A">
      <w:pPr>
        <w:pStyle w:val="Paragraphedeliste"/>
        <w:ind w:left="0" w:right="-1417"/>
        <w:rPr>
          <w:sz w:val="28"/>
          <w:szCs w:val="28"/>
        </w:rPr>
      </w:pPr>
      <w:r>
        <w:rPr>
          <w:sz w:val="28"/>
          <w:szCs w:val="28"/>
        </w:rPr>
        <w:t>Il est constitué par une paroi propre, épaisse, comprenant :</w:t>
      </w:r>
    </w:p>
    <w:p w:rsidR="00547400" w:rsidRDefault="00547400" w:rsidP="00547400">
      <w:pPr>
        <w:pStyle w:val="Paragraphedeliste"/>
        <w:numPr>
          <w:ilvl w:val="0"/>
          <w:numId w:val="9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En dedans une couche épithéliale faite de cellules disposées schématiquement en 02 assises.</w:t>
      </w:r>
    </w:p>
    <w:p w:rsidR="00547400" w:rsidRDefault="00547400" w:rsidP="00547400">
      <w:pPr>
        <w:pStyle w:val="Paragraphedeliste"/>
        <w:numPr>
          <w:ilvl w:val="0"/>
          <w:numId w:val="9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En dehors une</w:t>
      </w:r>
      <w:r w:rsidR="0000379F">
        <w:rPr>
          <w:sz w:val="28"/>
          <w:szCs w:val="28"/>
        </w:rPr>
        <w:t xml:space="preserve"> couche</w:t>
      </w:r>
      <w:r>
        <w:rPr>
          <w:sz w:val="28"/>
          <w:szCs w:val="28"/>
        </w:rPr>
        <w:t xml:space="preserve"> conjonctivo-élastique.</w:t>
      </w:r>
    </w:p>
    <w:p w:rsidR="000A765A" w:rsidRDefault="00547400" w:rsidP="00547400">
      <w:pPr>
        <w:pStyle w:val="Paragraphedeliste"/>
        <w:ind w:left="0" w:right="-1417"/>
        <w:rPr>
          <w:sz w:val="28"/>
          <w:szCs w:val="28"/>
        </w:rPr>
      </w:pPr>
      <w:r>
        <w:rPr>
          <w:sz w:val="28"/>
          <w:szCs w:val="28"/>
        </w:rPr>
        <w:t xml:space="preserve">Ces 02 couches sont séparées par une vitrée. </w:t>
      </w:r>
    </w:p>
    <w:p w:rsidR="00AD0FF1" w:rsidRDefault="00AD0FF1" w:rsidP="00AD0FF1">
      <w:pPr>
        <w:pStyle w:val="Paragraphedeliste"/>
        <w:ind w:left="0" w:right="-14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D0FF1" w:rsidRDefault="00AD0FF1" w:rsidP="00AD0FF1">
      <w:pPr>
        <w:pStyle w:val="Paragraphedeliste"/>
        <w:ind w:left="0" w:right="-14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D0FF1">
        <w:rPr>
          <w:noProof/>
          <w:sz w:val="28"/>
          <w:szCs w:val="28"/>
        </w:rPr>
        <w:drawing>
          <wp:inline distT="0" distB="0" distL="0" distR="0">
            <wp:extent cx="2105025" cy="1590675"/>
            <wp:effectExtent l="19050" t="0" r="9525" b="0"/>
            <wp:docPr id="7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D0FF1" w:rsidRDefault="00AD0FF1" w:rsidP="00AD0FF1">
      <w:pPr>
        <w:pStyle w:val="Paragraphedeliste"/>
        <w:ind w:left="0" w:right="-1417"/>
        <w:rPr>
          <w:sz w:val="28"/>
          <w:szCs w:val="28"/>
        </w:rPr>
      </w:pPr>
    </w:p>
    <w:p w:rsidR="00AD0FF1" w:rsidRPr="00062580" w:rsidRDefault="00AD0FF1" w:rsidP="00AD0FF1">
      <w:pPr>
        <w:pStyle w:val="Paragraphedeliste"/>
        <w:ind w:left="0" w:right="-1417"/>
        <w:rPr>
          <w:b/>
          <w:bCs/>
          <w:sz w:val="28"/>
          <w:szCs w:val="28"/>
        </w:rPr>
      </w:pPr>
      <w:r w:rsidRPr="00062580">
        <w:rPr>
          <w:b/>
          <w:bCs/>
          <w:sz w:val="28"/>
          <w:szCs w:val="28"/>
        </w:rPr>
        <w:t xml:space="preserve">                                       </w:t>
      </w:r>
      <w:r w:rsidR="008122BF">
        <w:rPr>
          <w:b/>
          <w:bCs/>
          <w:sz w:val="28"/>
          <w:szCs w:val="28"/>
        </w:rPr>
        <w:t>Fig.08</w:t>
      </w:r>
      <w:r w:rsidR="00062580" w:rsidRPr="00062580">
        <w:rPr>
          <w:b/>
          <w:bCs/>
          <w:sz w:val="28"/>
          <w:szCs w:val="28"/>
        </w:rPr>
        <w:t> : Le canal excréteur.</w:t>
      </w:r>
    </w:p>
    <w:p w:rsidR="00AD0FF1" w:rsidRDefault="00AD0FF1" w:rsidP="00AD0FF1">
      <w:pPr>
        <w:pStyle w:val="Paragraphedeliste"/>
        <w:ind w:left="0" w:right="-1417"/>
        <w:rPr>
          <w:sz w:val="28"/>
          <w:szCs w:val="28"/>
        </w:rPr>
      </w:pPr>
    </w:p>
    <w:p w:rsidR="000A765A" w:rsidRDefault="000A765A" w:rsidP="00547400">
      <w:pPr>
        <w:pStyle w:val="Paragraphedeliste"/>
        <w:ind w:left="0" w:right="-141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4)- </w:t>
      </w:r>
      <w:r w:rsidRPr="000A765A">
        <w:rPr>
          <w:b/>
          <w:bCs/>
          <w:sz w:val="28"/>
          <w:szCs w:val="28"/>
          <w:u w:val="single"/>
        </w:rPr>
        <w:t>Le canal collecteur</w:t>
      </w:r>
      <w:r>
        <w:rPr>
          <w:b/>
          <w:bCs/>
          <w:sz w:val="28"/>
          <w:szCs w:val="28"/>
        </w:rPr>
        <w:t> :</w:t>
      </w:r>
      <w:r w:rsidR="00547400">
        <w:rPr>
          <w:sz w:val="28"/>
          <w:szCs w:val="28"/>
        </w:rPr>
        <w:t xml:space="preserve"> </w:t>
      </w:r>
      <w:r w:rsidR="005779DD" w:rsidRPr="005779DD">
        <w:rPr>
          <w:b/>
          <w:bCs/>
          <w:sz w:val="28"/>
          <w:szCs w:val="28"/>
        </w:rPr>
        <w:t>(Fig.09)</w:t>
      </w:r>
      <w:r w:rsidR="00547400">
        <w:rPr>
          <w:sz w:val="28"/>
          <w:szCs w:val="28"/>
        </w:rPr>
        <w:t xml:space="preserve">    </w:t>
      </w:r>
    </w:p>
    <w:p w:rsidR="000A765A" w:rsidRDefault="000A765A" w:rsidP="00547400">
      <w:pPr>
        <w:pStyle w:val="Paragraphedeliste"/>
        <w:ind w:left="0" w:right="-1417"/>
        <w:rPr>
          <w:sz w:val="28"/>
          <w:szCs w:val="28"/>
        </w:rPr>
      </w:pPr>
      <w:r>
        <w:rPr>
          <w:sz w:val="28"/>
          <w:szCs w:val="28"/>
        </w:rPr>
        <w:t>Il résulte de la fusion des canaux excréteurs purs, son épithélium est bi ou pluristratifié.</w:t>
      </w:r>
    </w:p>
    <w:p w:rsidR="000A765A" w:rsidRDefault="000A765A" w:rsidP="00547400">
      <w:pPr>
        <w:pStyle w:val="Paragraphedeliste"/>
        <w:ind w:left="0" w:right="-1417"/>
        <w:rPr>
          <w:sz w:val="28"/>
          <w:szCs w:val="28"/>
        </w:rPr>
      </w:pPr>
      <w:r>
        <w:rPr>
          <w:sz w:val="28"/>
          <w:szCs w:val="28"/>
        </w:rPr>
        <w:t xml:space="preserve">Il s’ouvre dans la cavité buccale, il porte un nom différent suivant la glande dont il </w:t>
      </w:r>
      <w:r w:rsidR="00A63E87">
        <w:rPr>
          <w:sz w:val="28"/>
          <w:szCs w:val="28"/>
        </w:rPr>
        <w:t>collecte</w:t>
      </w:r>
      <w:r>
        <w:rPr>
          <w:sz w:val="28"/>
          <w:szCs w:val="28"/>
        </w:rPr>
        <w:t xml:space="preserve"> la salive :</w:t>
      </w:r>
    </w:p>
    <w:p w:rsidR="00A63E87" w:rsidRDefault="00F27F2A" w:rsidP="00F27F2A">
      <w:pPr>
        <w:pStyle w:val="Paragraphedeliste"/>
        <w:numPr>
          <w:ilvl w:val="0"/>
          <w:numId w:val="10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Canaux de STENON pour les parotides.</w:t>
      </w:r>
    </w:p>
    <w:p w:rsidR="00F27F2A" w:rsidRDefault="00F27F2A" w:rsidP="00F27F2A">
      <w:pPr>
        <w:pStyle w:val="Paragraphedeliste"/>
        <w:numPr>
          <w:ilvl w:val="0"/>
          <w:numId w:val="10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Canaux de WHARTON pour les sous maxillaires.</w:t>
      </w:r>
    </w:p>
    <w:p w:rsidR="00F27F2A" w:rsidRDefault="00F27F2A" w:rsidP="00F27F2A">
      <w:pPr>
        <w:pStyle w:val="Paragraphedeliste"/>
        <w:numPr>
          <w:ilvl w:val="0"/>
          <w:numId w:val="10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Canaux de RIVINIUS pour les sublinguales principales et canaux de WALTHER pour les sublinguales accessoires.</w:t>
      </w:r>
    </w:p>
    <w:p w:rsidR="005779DD" w:rsidRPr="005779DD" w:rsidRDefault="005779DD" w:rsidP="005779DD">
      <w:pPr>
        <w:ind w:right="-1417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4038600" cy="3000375"/>
            <wp:effectExtent l="19050" t="0" r="0" b="0"/>
            <wp:docPr id="11" name="Image 10" descr="pl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mo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74B" w:rsidRDefault="005779DD" w:rsidP="002C3C55">
      <w:pPr>
        <w:pStyle w:val="Paragraphedeliste"/>
        <w:ind w:left="0"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Fig.09 : Les canaux collecteurs.</w:t>
      </w:r>
    </w:p>
    <w:p w:rsidR="005779DD" w:rsidRDefault="005779DD" w:rsidP="002C3C55">
      <w:pPr>
        <w:pStyle w:val="Paragraphedeliste"/>
        <w:ind w:left="0" w:right="-1417"/>
        <w:rPr>
          <w:b/>
          <w:bCs/>
          <w:sz w:val="28"/>
          <w:szCs w:val="28"/>
        </w:rPr>
      </w:pPr>
    </w:p>
    <w:p w:rsidR="00EC7E1B" w:rsidRDefault="002C3C55" w:rsidP="00EC7E1B">
      <w:pPr>
        <w:pStyle w:val="Paragraphedeliste"/>
        <w:ind w:left="0" w:right="-1417"/>
        <w:rPr>
          <w:b/>
          <w:bCs/>
          <w:sz w:val="28"/>
          <w:szCs w:val="28"/>
          <w:rtl/>
        </w:rPr>
      </w:pPr>
      <w:r w:rsidRPr="002C3C55">
        <w:rPr>
          <w:b/>
          <w:bCs/>
          <w:sz w:val="28"/>
          <w:szCs w:val="28"/>
        </w:rPr>
        <w:t>C/-</w:t>
      </w:r>
      <w:r w:rsidRPr="002C3C55">
        <w:rPr>
          <w:b/>
          <w:bCs/>
          <w:sz w:val="28"/>
          <w:szCs w:val="28"/>
          <w:u w:val="single"/>
        </w:rPr>
        <w:t>Disposition topographique</w:t>
      </w:r>
      <w:r w:rsidRPr="002C3C55">
        <w:rPr>
          <w:b/>
          <w:bCs/>
          <w:sz w:val="28"/>
          <w:szCs w:val="28"/>
        </w:rPr>
        <w:t> :</w:t>
      </w:r>
      <w:r w:rsidR="008122BF">
        <w:rPr>
          <w:b/>
          <w:bCs/>
          <w:sz w:val="28"/>
          <w:szCs w:val="28"/>
        </w:rPr>
        <w:t xml:space="preserve"> </w:t>
      </w:r>
    </w:p>
    <w:p w:rsidR="00F27F2A" w:rsidRDefault="00EC7E1B" w:rsidP="00EC7E1B">
      <w:pPr>
        <w:pStyle w:val="Paragraphedeliste"/>
        <w:ind w:left="0" w:right="-141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C55">
        <w:rPr>
          <w:sz w:val="28"/>
          <w:szCs w:val="28"/>
        </w:rPr>
        <w:t>Les glandes salivaires principales sont entourées par un tissu conjonctif qui constitue la capsule de la glande, de cette capsule naissent des cloisons conjonctive délimitant les lobules glandulaires.</w:t>
      </w:r>
    </w:p>
    <w:p w:rsidR="002C3C55" w:rsidRDefault="002C3C55" w:rsidP="002C3C55">
      <w:pPr>
        <w:pStyle w:val="Paragraphedeliste"/>
        <w:ind w:left="0" w:right="-1417"/>
        <w:rPr>
          <w:sz w:val="28"/>
          <w:szCs w:val="28"/>
        </w:rPr>
      </w:pPr>
      <w:r>
        <w:rPr>
          <w:sz w:val="28"/>
          <w:szCs w:val="28"/>
        </w:rPr>
        <w:t>Dans ces cloisons cheminent une partie des canaux excréto-sécréteurs et les canaux excréteurs purs.</w:t>
      </w:r>
    </w:p>
    <w:p w:rsidR="002C3C55" w:rsidRDefault="002C3C55" w:rsidP="002C3C55">
      <w:pPr>
        <w:pStyle w:val="Paragraphedeliste"/>
        <w:ind w:left="0" w:right="-1417"/>
        <w:rPr>
          <w:sz w:val="28"/>
          <w:szCs w:val="28"/>
        </w:rPr>
      </w:pPr>
      <w:r>
        <w:rPr>
          <w:sz w:val="28"/>
          <w:szCs w:val="28"/>
        </w:rPr>
        <w:t xml:space="preserve">Les cloisons inter lobulaires se résolvent en cloisons conjonctives plus fines ou cheminent les voies intra lobulaires, on y trouve aussi des infiltrats </w:t>
      </w:r>
      <w:r w:rsidR="00C1593B">
        <w:rPr>
          <w:sz w:val="28"/>
          <w:szCs w:val="28"/>
        </w:rPr>
        <w:t>lymphoïdes</w:t>
      </w:r>
      <w:r>
        <w:rPr>
          <w:sz w:val="28"/>
          <w:szCs w:val="28"/>
        </w:rPr>
        <w:t>.</w:t>
      </w:r>
    </w:p>
    <w:p w:rsidR="00EB474B" w:rsidRDefault="00EB474B" w:rsidP="00EC7E1B">
      <w:pPr>
        <w:pStyle w:val="Paragraphedeliste"/>
        <w:ind w:left="0" w:right="-141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779DD" w:rsidRDefault="005779DD" w:rsidP="00EC7E1B">
      <w:pPr>
        <w:pStyle w:val="Paragraphedeliste"/>
        <w:ind w:left="0" w:right="-1417"/>
        <w:rPr>
          <w:sz w:val="28"/>
          <w:szCs w:val="28"/>
        </w:rPr>
      </w:pPr>
    </w:p>
    <w:p w:rsidR="00C1593B" w:rsidRPr="00EC7E1B" w:rsidRDefault="00EB474B" w:rsidP="00EC7E1B">
      <w:pPr>
        <w:pStyle w:val="Paragraphedeliste"/>
        <w:ind w:left="0" w:right="-141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1593B" w:rsidRDefault="00C1593B" w:rsidP="002C3C55">
      <w:pPr>
        <w:pStyle w:val="Paragraphedeliste"/>
        <w:ind w:left="0"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III- </w:t>
      </w:r>
      <w:r w:rsidRPr="00C1593B">
        <w:rPr>
          <w:b/>
          <w:bCs/>
          <w:sz w:val="28"/>
          <w:szCs w:val="28"/>
          <w:u w:val="single"/>
        </w:rPr>
        <w:t>PARTICULARITES DES GLANDES SALIVAIRES PRINCIPALES</w:t>
      </w:r>
      <w:r>
        <w:rPr>
          <w:b/>
          <w:bCs/>
          <w:sz w:val="28"/>
          <w:szCs w:val="28"/>
        </w:rPr>
        <w:t> :</w:t>
      </w:r>
    </w:p>
    <w:p w:rsidR="00C1593B" w:rsidRDefault="00C1593B" w:rsidP="002C3C55">
      <w:pPr>
        <w:pStyle w:val="Paragraphedeliste"/>
        <w:ind w:left="0" w:right="-1417"/>
        <w:rPr>
          <w:sz w:val="28"/>
          <w:szCs w:val="28"/>
        </w:rPr>
      </w:pPr>
    </w:p>
    <w:p w:rsidR="00C1593B" w:rsidRDefault="008F34D2" w:rsidP="002C3C55">
      <w:pPr>
        <w:pStyle w:val="Paragraphedeliste"/>
        <w:ind w:left="0" w:right="-1417"/>
        <w:rPr>
          <w:b/>
          <w:bCs/>
          <w:sz w:val="28"/>
          <w:szCs w:val="28"/>
        </w:rPr>
      </w:pPr>
      <w:r w:rsidRPr="008F34D2">
        <w:rPr>
          <w:b/>
          <w:bCs/>
          <w:sz w:val="28"/>
          <w:szCs w:val="28"/>
        </w:rPr>
        <w:t xml:space="preserve">1)- </w:t>
      </w:r>
      <w:r w:rsidRPr="008F34D2">
        <w:rPr>
          <w:b/>
          <w:bCs/>
          <w:sz w:val="28"/>
          <w:szCs w:val="28"/>
          <w:u w:val="single"/>
        </w:rPr>
        <w:t>Les parotides</w:t>
      </w:r>
      <w:r w:rsidRPr="008F34D2">
        <w:rPr>
          <w:b/>
          <w:bCs/>
          <w:sz w:val="28"/>
          <w:szCs w:val="28"/>
        </w:rPr>
        <w:t> :</w:t>
      </w:r>
    </w:p>
    <w:p w:rsidR="008F34D2" w:rsidRDefault="00877061" w:rsidP="00877061">
      <w:pPr>
        <w:pStyle w:val="Paragraphedeliste"/>
        <w:numPr>
          <w:ilvl w:val="0"/>
          <w:numId w:val="11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Glandes paires et symétriques, situées en arrière de la branche montante du maxillaire inferieur.</w:t>
      </w:r>
    </w:p>
    <w:p w:rsidR="00877061" w:rsidRDefault="00877061" w:rsidP="00877061">
      <w:pPr>
        <w:pStyle w:val="Paragraphedeliste"/>
        <w:numPr>
          <w:ilvl w:val="0"/>
          <w:numId w:val="11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Ce sont des glandes séreuses pures, les passages de BOLL et les canaux de PFULGER sont larges.</w:t>
      </w:r>
    </w:p>
    <w:p w:rsidR="003129D2" w:rsidRPr="00260656" w:rsidRDefault="00877061" w:rsidP="00260656">
      <w:pPr>
        <w:pStyle w:val="Paragraphedeliste"/>
        <w:numPr>
          <w:ilvl w:val="0"/>
          <w:numId w:val="11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Le stroma conjonctif est riche en tissu adipeux.</w:t>
      </w:r>
    </w:p>
    <w:p w:rsidR="00877061" w:rsidRDefault="00877061" w:rsidP="00877061">
      <w:pPr>
        <w:ind w:right="-1417"/>
        <w:rPr>
          <w:b/>
          <w:bCs/>
          <w:sz w:val="28"/>
          <w:szCs w:val="28"/>
        </w:rPr>
      </w:pPr>
      <w:r w:rsidRPr="00877061">
        <w:rPr>
          <w:b/>
          <w:bCs/>
          <w:sz w:val="28"/>
          <w:szCs w:val="28"/>
        </w:rPr>
        <w:t>2)-</w:t>
      </w:r>
      <w:r w:rsidRPr="00877061">
        <w:rPr>
          <w:b/>
          <w:bCs/>
          <w:sz w:val="28"/>
          <w:szCs w:val="28"/>
          <w:u w:val="single"/>
        </w:rPr>
        <w:t>Les glandes sous maxillaires</w:t>
      </w:r>
      <w:r w:rsidRPr="00877061">
        <w:rPr>
          <w:b/>
          <w:bCs/>
          <w:sz w:val="28"/>
          <w:szCs w:val="28"/>
        </w:rPr>
        <w:t> :</w:t>
      </w:r>
    </w:p>
    <w:p w:rsidR="00877061" w:rsidRDefault="00877061" w:rsidP="00877061">
      <w:pPr>
        <w:pStyle w:val="Paragraphedeliste"/>
        <w:numPr>
          <w:ilvl w:val="0"/>
          <w:numId w:val="1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Elles sont appliquées contre la face interne du mandibule.</w:t>
      </w:r>
    </w:p>
    <w:p w:rsidR="00877061" w:rsidRDefault="00877061" w:rsidP="00877061">
      <w:pPr>
        <w:pStyle w:val="Paragraphedeliste"/>
        <w:numPr>
          <w:ilvl w:val="0"/>
          <w:numId w:val="1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Se sont des glandes mixtes séro-m</w:t>
      </w:r>
      <w:r w:rsidR="00E6247F">
        <w:rPr>
          <w:sz w:val="28"/>
          <w:szCs w:val="28"/>
        </w:rPr>
        <w:t>uqueuses à prédominance séreuse</w:t>
      </w:r>
      <w:r>
        <w:rPr>
          <w:sz w:val="28"/>
          <w:szCs w:val="28"/>
        </w:rPr>
        <w:t>.</w:t>
      </w:r>
    </w:p>
    <w:p w:rsidR="00877061" w:rsidRDefault="00877061" w:rsidP="00877061">
      <w:pPr>
        <w:pStyle w:val="Paragraphedeliste"/>
        <w:numPr>
          <w:ilvl w:val="0"/>
          <w:numId w:val="12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37F">
        <w:rPr>
          <w:sz w:val="28"/>
          <w:szCs w:val="28"/>
        </w:rPr>
        <w:t>Les passages de BOLL sont courts et peu ramifiés, les canaux striés sont longs.</w:t>
      </w:r>
    </w:p>
    <w:p w:rsidR="0089137F" w:rsidRDefault="0089137F" w:rsidP="0089137F">
      <w:pPr>
        <w:ind w:right="-1417"/>
        <w:rPr>
          <w:b/>
          <w:bCs/>
          <w:sz w:val="28"/>
          <w:szCs w:val="28"/>
        </w:rPr>
      </w:pPr>
      <w:r w:rsidRPr="0089137F">
        <w:rPr>
          <w:b/>
          <w:bCs/>
          <w:sz w:val="28"/>
          <w:szCs w:val="28"/>
        </w:rPr>
        <w:t xml:space="preserve">3)- </w:t>
      </w:r>
      <w:r w:rsidRPr="0089137F">
        <w:rPr>
          <w:b/>
          <w:bCs/>
          <w:sz w:val="28"/>
          <w:szCs w:val="28"/>
          <w:u w:val="single"/>
        </w:rPr>
        <w:t>Les glandes sublinguales</w:t>
      </w:r>
      <w:r w:rsidRPr="0089137F">
        <w:rPr>
          <w:b/>
          <w:bCs/>
          <w:sz w:val="28"/>
          <w:szCs w:val="28"/>
        </w:rPr>
        <w:t> :</w:t>
      </w:r>
    </w:p>
    <w:p w:rsidR="005C6F37" w:rsidRDefault="005C6F37" w:rsidP="005C6F37">
      <w:pPr>
        <w:pStyle w:val="Paragraphedeliste"/>
        <w:numPr>
          <w:ilvl w:val="0"/>
          <w:numId w:val="13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Glandes paires, symétriques, situées directement sous la muqueuse du plancher de la bouche.</w:t>
      </w:r>
    </w:p>
    <w:p w:rsidR="005C6F37" w:rsidRDefault="005C6F37" w:rsidP="005C6F37">
      <w:pPr>
        <w:pStyle w:val="Paragraphedeliste"/>
        <w:numPr>
          <w:ilvl w:val="0"/>
          <w:numId w:val="13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Ce sont des glandes séro-muqueuses à prédominance muqueuse.</w:t>
      </w:r>
    </w:p>
    <w:p w:rsidR="005C6F37" w:rsidRDefault="005C6F37" w:rsidP="005C6F37">
      <w:pPr>
        <w:pStyle w:val="Paragraphedeliste"/>
        <w:numPr>
          <w:ilvl w:val="0"/>
          <w:numId w:val="13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Les canaux de BOLL et de PFULGER sont courts.</w:t>
      </w:r>
    </w:p>
    <w:p w:rsidR="005C6F37" w:rsidRDefault="005C6F37" w:rsidP="005C6F37">
      <w:pPr>
        <w:pStyle w:val="Paragraphedeliste"/>
        <w:numPr>
          <w:ilvl w:val="0"/>
          <w:numId w:val="13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 xml:space="preserve">Chaque glande est </w:t>
      </w:r>
      <w:r w:rsidR="00C63644">
        <w:rPr>
          <w:sz w:val="28"/>
          <w:szCs w:val="28"/>
        </w:rPr>
        <w:t xml:space="preserve">formée par plusieurs petites glandes qui possèdent chacune son propre canal </w:t>
      </w:r>
      <w:r w:rsidR="00ED1E9F">
        <w:rPr>
          <w:sz w:val="28"/>
          <w:szCs w:val="28"/>
        </w:rPr>
        <w:t>collecteur</w:t>
      </w:r>
      <w:r w:rsidR="00C63644">
        <w:rPr>
          <w:sz w:val="28"/>
          <w:szCs w:val="28"/>
        </w:rPr>
        <w:t>.</w:t>
      </w:r>
    </w:p>
    <w:p w:rsidR="00ED1E9F" w:rsidRDefault="00ED1E9F" w:rsidP="00ED1E9F">
      <w:pPr>
        <w:ind w:right="-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IV- </w:t>
      </w:r>
      <w:r w:rsidRPr="00ED1E9F">
        <w:rPr>
          <w:b/>
          <w:bCs/>
          <w:sz w:val="28"/>
          <w:szCs w:val="28"/>
          <w:u w:val="single"/>
        </w:rPr>
        <w:t>LES GLANDES SALIVAIRES ACESSOIRES</w:t>
      </w:r>
      <w:r>
        <w:rPr>
          <w:b/>
          <w:bCs/>
          <w:sz w:val="28"/>
          <w:szCs w:val="28"/>
        </w:rPr>
        <w:t> :</w:t>
      </w:r>
    </w:p>
    <w:p w:rsidR="00076E6F" w:rsidRDefault="00076E6F" w:rsidP="00076E6F">
      <w:pPr>
        <w:pStyle w:val="Paragraphedeliste"/>
        <w:numPr>
          <w:ilvl w:val="0"/>
          <w:numId w:val="14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Ce sont de petites glandes formées par une seule unité sécrétoire.</w:t>
      </w:r>
    </w:p>
    <w:p w:rsidR="00076E6F" w:rsidRDefault="0050004D" w:rsidP="00076E6F">
      <w:pPr>
        <w:pStyle w:val="Paragraphedeliste"/>
        <w:numPr>
          <w:ilvl w:val="0"/>
          <w:numId w:val="14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Elles sont disséminées dans toute la bouche et situées dans l’épaisseur de la muqueuse bucco-pharyngée.</w:t>
      </w:r>
    </w:p>
    <w:p w:rsidR="0050004D" w:rsidRDefault="0050004D" w:rsidP="00076E6F">
      <w:pPr>
        <w:pStyle w:val="Paragraphedeliste"/>
        <w:numPr>
          <w:ilvl w:val="0"/>
          <w:numId w:val="14"/>
        </w:numPr>
        <w:ind w:right="-1417"/>
        <w:rPr>
          <w:sz w:val="28"/>
          <w:szCs w:val="28"/>
        </w:rPr>
      </w:pPr>
      <w:r>
        <w:rPr>
          <w:sz w:val="28"/>
          <w:szCs w:val="28"/>
        </w:rPr>
        <w:t>Ce sont des glandes en majorité muqueuse, seules les glandes de VON-EBNER de la face dorsale de la langue ont une sécrétion séreuse.</w:t>
      </w:r>
    </w:p>
    <w:p w:rsidR="001605F0" w:rsidRDefault="001605F0" w:rsidP="001605F0">
      <w:pPr>
        <w:ind w:right="-1417"/>
        <w:rPr>
          <w:b/>
          <w:bCs/>
          <w:sz w:val="28"/>
          <w:szCs w:val="28"/>
        </w:rPr>
      </w:pPr>
      <w:r w:rsidRPr="001605F0">
        <w:rPr>
          <w:b/>
          <w:bCs/>
          <w:sz w:val="28"/>
          <w:szCs w:val="28"/>
        </w:rPr>
        <w:t xml:space="preserve">V- </w:t>
      </w:r>
      <w:r w:rsidR="003129D2">
        <w:rPr>
          <w:b/>
          <w:bCs/>
          <w:sz w:val="28"/>
          <w:szCs w:val="28"/>
          <w:u w:val="single"/>
        </w:rPr>
        <w:t>FONCTIONS DES GLANDES SALIVAIRES</w:t>
      </w:r>
      <w:r w:rsidRPr="001605F0">
        <w:rPr>
          <w:b/>
          <w:bCs/>
          <w:sz w:val="28"/>
          <w:szCs w:val="28"/>
        </w:rPr>
        <w:t> :</w:t>
      </w:r>
    </w:p>
    <w:p w:rsidR="003129D2" w:rsidRPr="003129D2" w:rsidRDefault="003129D2" w:rsidP="003129D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129D2">
        <w:rPr>
          <w:rFonts w:cs="Times New Roman"/>
          <w:sz w:val="28"/>
          <w:szCs w:val="28"/>
        </w:rPr>
        <w:t>Production de la salive (1 à 1,5 l / jour) composée de :</w:t>
      </w:r>
    </w:p>
    <w:p w:rsidR="003129D2" w:rsidRPr="003129D2" w:rsidRDefault="003129D2" w:rsidP="003129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129D2">
        <w:rPr>
          <w:rFonts w:cs="Times New Roman"/>
          <w:sz w:val="28"/>
          <w:szCs w:val="28"/>
        </w:rPr>
        <w:t>eau, électrolytes, cellules desquamées</w:t>
      </w:r>
    </w:p>
    <w:p w:rsidR="003129D2" w:rsidRPr="003129D2" w:rsidRDefault="003129D2" w:rsidP="003129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129D2">
        <w:rPr>
          <w:rFonts w:cs="Times New Roman"/>
          <w:sz w:val="28"/>
          <w:szCs w:val="28"/>
        </w:rPr>
        <w:t>sécrétion séreuse : des enzymes, en particulier l'amylase, la maltase, le lysozyme, la lactoferrine</w:t>
      </w:r>
    </w:p>
    <w:p w:rsidR="003129D2" w:rsidRPr="003129D2" w:rsidRDefault="003129D2" w:rsidP="003129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129D2">
        <w:rPr>
          <w:rFonts w:cs="Times New Roman"/>
          <w:sz w:val="28"/>
          <w:szCs w:val="28"/>
        </w:rPr>
        <w:t>sécrétion muqueuse : mucines</w:t>
      </w:r>
    </w:p>
    <w:p w:rsidR="003129D2" w:rsidRDefault="003129D2" w:rsidP="003129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3129D2">
        <w:rPr>
          <w:rFonts w:cs="Times New Roman"/>
          <w:sz w:val="28"/>
          <w:szCs w:val="28"/>
        </w:rPr>
        <w:t>des anticorps: IgA</w:t>
      </w:r>
    </w:p>
    <w:p w:rsidR="00EC7E1B" w:rsidRPr="00EC7E1B" w:rsidRDefault="00EC7E1B" w:rsidP="00EC7E1B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61E34" w:rsidRPr="002B14D7" w:rsidRDefault="003129D2" w:rsidP="002B14D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B14D7">
        <w:rPr>
          <w:rFonts w:cs="Times New Roman"/>
          <w:sz w:val="28"/>
          <w:szCs w:val="28"/>
        </w:rPr>
        <w:t>Les sous-maxillaires fournissent la plus grande partie de la salive.</w:t>
      </w:r>
    </w:p>
    <w:p w:rsidR="00CC6190" w:rsidRPr="00661E34" w:rsidRDefault="00CC6190" w:rsidP="00661E34">
      <w:pPr>
        <w:pStyle w:val="Paragraphedeliste"/>
        <w:numPr>
          <w:ilvl w:val="0"/>
          <w:numId w:val="16"/>
        </w:numPr>
        <w:ind w:right="-1417"/>
        <w:rPr>
          <w:sz w:val="28"/>
          <w:szCs w:val="28"/>
        </w:rPr>
      </w:pPr>
      <w:r w:rsidRPr="00661E34">
        <w:rPr>
          <w:sz w:val="28"/>
          <w:szCs w:val="28"/>
        </w:rPr>
        <w:t>Les glandes salivaires accessoires ont une sécrétion continue permettant d’humidifier continuellement la muqueuse buccale.</w:t>
      </w:r>
    </w:p>
    <w:p w:rsidR="00CC6190" w:rsidRPr="00661E34" w:rsidRDefault="00CC6190" w:rsidP="00661E34">
      <w:pPr>
        <w:pStyle w:val="Paragraphedeliste"/>
        <w:numPr>
          <w:ilvl w:val="0"/>
          <w:numId w:val="16"/>
        </w:numPr>
        <w:ind w:right="-1417"/>
        <w:rPr>
          <w:sz w:val="28"/>
          <w:szCs w:val="28"/>
        </w:rPr>
      </w:pPr>
      <w:r w:rsidRPr="00661E34">
        <w:rPr>
          <w:sz w:val="28"/>
          <w:szCs w:val="28"/>
        </w:rPr>
        <w:t xml:space="preserve">Les glandes </w:t>
      </w:r>
      <w:r w:rsidR="00B82E50" w:rsidRPr="00661E34">
        <w:rPr>
          <w:sz w:val="28"/>
          <w:szCs w:val="28"/>
        </w:rPr>
        <w:t>salivaires principales ont une sécrétion discontinue répondant aux stimuli alimentaires.</w:t>
      </w:r>
    </w:p>
    <w:p w:rsidR="00891CDC" w:rsidRDefault="00547400" w:rsidP="00246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sz w:val="28"/>
          <w:szCs w:val="28"/>
        </w:rPr>
        <w:t xml:space="preserve">  </w:t>
      </w:r>
    </w:p>
    <w:p w:rsidR="00891CDC" w:rsidRDefault="00891CDC" w:rsidP="00891CD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464EE">
        <w:rPr>
          <w:rFonts w:cs="Times New Roman"/>
          <w:sz w:val="28"/>
          <w:szCs w:val="28"/>
        </w:rPr>
        <w:t>Cette salive exerce :</w:t>
      </w:r>
    </w:p>
    <w:p w:rsidR="002464EE" w:rsidRPr="002464EE" w:rsidRDefault="002464EE" w:rsidP="00891CD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91CDC" w:rsidRPr="002464EE" w:rsidRDefault="00891CDC" w:rsidP="002464E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464EE">
        <w:rPr>
          <w:rFonts w:cs="Times New Roman"/>
          <w:sz w:val="28"/>
          <w:szCs w:val="28"/>
        </w:rPr>
        <w:t xml:space="preserve">une </w:t>
      </w:r>
      <w:r w:rsidRPr="002464EE">
        <w:rPr>
          <w:rFonts w:cs="Times New Roman"/>
          <w:b/>
          <w:bCs/>
          <w:sz w:val="28"/>
          <w:szCs w:val="28"/>
        </w:rPr>
        <w:t xml:space="preserve">action mécanique </w:t>
      </w:r>
      <w:r w:rsidRPr="002464EE">
        <w:rPr>
          <w:rFonts w:cs="Times New Roman"/>
          <w:sz w:val="28"/>
          <w:szCs w:val="28"/>
        </w:rPr>
        <w:t>par dilution des aliments, élimination des débris alimentaires, humidification cavité</w:t>
      </w:r>
      <w:r w:rsidR="002464EE" w:rsidRPr="002464EE">
        <w:rPr>
          <w:rFonts w:cs="Times New Roman"/>
          <w:sz w:val="28"/>
          <w:szCs w:val="28"/>
        </w:rPr>
        <w:t xml:space="preserve"> </w:t>
      </w:r>
      <w:r w:rsidRPr="002464EE">
        <w:rPr>
          <w:rFonts w:cs="Times New Roman"/>
          <w:sz w:val="28"/>
          <w:szCs w:val="28"/>
        </w:rPr>
        <w:t>buccale</w:t>
      </w:r>
      <w:r w:rsidR="002464EE">
        <w:rPr>
          <w:rFonts w:cs="Times New Roman"/>
          <w:sz w:val="28"/>
          <w:szCs w:val="28"/>
        </w:rPr>
        <w:t>.</w:t>
      </w:r>
    </w:p>
    <w:p w:rsidR="004A5DBC" w:rsidRPr="002464EE" w:rsidRDefault="00891CDC" w:rsidP="002464EE">
      <w:pPr>
        <w:pStyle w:val="Paragraphedeliste"/>
        <w:numPr>
          <w:ilvl w:val="0"/>
          <w:numId w:val="17"/>
        </w:numPr>
        <w:ind w:right="-1417"/>
        <w:rPr>
          <w:sz w:val="28"/>
          <w:szCs w:val="28"/>
        </w:rPr>
      </w:pPr>
      <w:r w:rsidRPr="002464EE">
        <w:rPr>
          <w:rFonts w:cs="Times New Roman"/>
          <w:sz w:val="28"/>
          <w:szCs w:val="28"/>
        </w:rPr>
        <w:t xml:space="preserve">une </w:t>
      </w:r>
      <w:r w:rsidRPr="002464EE">
        <w:rPr>
          <w:rFonts w:cs="Times New Roman"/>
          <w:b/>
          <w:bCs/>
          <w:sz w:val="28"/>
          <w:szCs w:val="28"/>
        </w:rPr>
        <w:t xml:space="preserve">action digestive </w:t>
      </w:r>
      <w:r w:rsidRPr="002464EE">
        <w:rPr>
          <w:rFonts w:cs="Times New Roman"/>
          <w:sz w:val="28"/>
          <w:szCs w:val="28"/>
        </w:rPr>
        <w:t>: maltase, amylase</w:t>
      </w:r>
      <w:r w:rsidR="00547400" w:rsidRPr="002464EE">
        <w:rPr>
          <w:sz w:val="28"/>
          <w:szCs w:val="28"/>
        </w:rPr>
        <w:t xml:space="preserve">     </w:t>
      </w:r>
    </w:p>
    <w:p w:rsidR="004A5DBC" w:rsidRPr="002B14D7" w:rsidRDefault="004A5DBC" w:rsidP="002464E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B14D7">
        <w:rPr>
          <w:rFonts w:cs="Times New Roman"/>
          <w:sz w:val="28"/>
          <w:szCs w:val="28"/>
        </w:rPr>
        <w:t xml:space="preserve">participe à la </w:t>
      </w:r>
      <w:r w:rsidRPr="002B14D7">
        <w:rPr>
          <w:rFonts w:cs="Times New Roman"/>
          <w:b/>
          <w:bCs/>
          <w:sz w:val="28"/>
          <w:szCs w:val="28"/>
        </w:rPr>
        <w:t xml:space="preserve">défense anti-microbienne </w:t>
      </w:r>
      <w:r w:rsidRPr="002B14D7">
        <w:rPr>
          <w:rFonts w:cs="Times New Roman"/>
          <w:sz w:val="28"/>
          <w:szCs w:val="28"/>
        </w:rPr>
        <w:t>par la sécrétion d'IgA, de lysozyme, et de lactoferrine.</w:t>
      </w:r>
    </w:p>
    <w:p w:rsidR="002464EE" w:rsidRPr="002B14D7" w:rsidRDefault="002464EE" w:rsidP="004A5DB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141B6" w:rsidRDefault="004141B6" w:rsidP="004141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141B6" w:rsidRDefault="00547400" w:rsidP="004141B6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4141B6">
        <w:rPr>
          <w:b/>
          <w:bCs/>
          <w:sz w:val="28"/>
          <w:szCs w:val="28"/>
          <w:u w:val="single"/>
        </w:rPr>
        <w:t xml:space="preserve"> </w:t>
      </w:r>
      <w:r w:rsidR="004141B6" w:rsidRPr="004141B6">
        <w:rPr>
          <w:rFonts w:cs="ArialMT"/>
          <w:b/>
          <w:bCs/>
          <w:sz w:val="28"/>
          <w:szCs w:val="28"/>
          <w:u w:val="single"/>
        </w:rPr>
        <w:t>Rôle du système nerveux</w:t>
      </w:r>
      <w:r w:rsidR="004141B6" w:rsidRPr="004141B6">
        <w:rPr>
          <w:rFonts w:cs="ArialMT"/>
          <w:sz w:val="28"/>
          <w:szCs w:val="28"/>
        </w:rPr>
        <w:t xml:space="preserve"> :</w:t>
      </w:r>
    </w:p>
    <w:p w:rsidR="004141B6" w:rsidRPr="004141B6" w:rsidRDefault="004141B6" w:rsidP="004141B6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4141B6" w:rsidRPr="004141B6" w:rsidRDefault="004141B6" w:rsidP="004141B6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4141B6">
        <w:rPr>
          <w:rFonts w:cs="ArialMT"/>
          <w:sz w:val="28"/>
          <w:szCs w:val="28"/>
        </w:rPr>
        <w:t>Les fibres Parasympathique provoquent une salive aqueuse riche en enzymes et en ions.</w:t>
      </w:r>
    </w:p>
    <w:p w:rsidR="004141B6" w:rsidRPr="004141B6" w:rsidRDefault="004141B6" w:rsidP="004141B6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4141B6">
        <w:rPr>
          <w:rFonts w:cs="ArialMT"/>
          <w:sz w:val="28"/>
          <w:szCs w:val="28"/>
        </w:rPr>
        <w:t>Les fibres Orthosympathiques provoquent une salive riche en mucine.</w:t>
      </w:r>
    </w:p>
    <w:p w:rsidR="00547400" w:rsidRPr="004141B6" w:rsidRDefault="004141B6" w:rsidP="004141B6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4141B6">
        <w:rPr>
          <w:rFonts w:cs="ArialMT"/>
          <w:sz w:val="28"/>
          <w:szCs w:val="28"/>
        </w:rPr>
        <w:t>Le système nerveux central influence la composition de la salive. En effet, le facteur psychique intervient dans ce</w:t>
      </w:r>
      <w:r>
        <w:rPr>
          <w:rFonts w:cs="ArialMT"/>
          <w:sz w:val="28"/>
          <w:szCs w:val="28"/>
        </w:rPr>
        <w:t xml:space="preserve"> </w:t>
      </w:r>
      <w:r w:rsidRPr="004141B6">
        <w:rPr>
          <w:rFonts w:cs="ArialMT"/>
          <w:sz w:val="28"/>
          <w:szCs w:val="28"/>
        </w:rPr>
        <w:t>processus (ex : l’angoisse provoque une salive sèche)</w:t>
      </w:r>
    </w:p>
    <w:sectPr w:rsidR="00547400" w:rsidRPr="004141B6" w:rsidSect="0045402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06" w:rsidRDefault="00135406" w:rsidP="00B96532">
      <w:pPr>
        <w:spacing w:after="0" w:line="240" w:lineRule="auto"/>
      </w:pPr>
      <w:r>
        <w:separator/>
      </w:r>
    </w:p>
  </w:endnote>
  <w:endnote w:type="continuationSeparator" w:id="0">
    <w:p w:rsidR="00135406" w:rsidRDefault="00135406" w:rsidP="00B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5001"/>
      <w:docPartObj>
        <w:docPartGallery w:val="Page Numbers (Bottom of Page)"/>
        <w:docPartUnique/>
      </w:docPartObj>
    </w:sdtPr>
    <w:sdtEndPr/>
    <w:sdtContent>
      <w:p w:rsidR="005C6F37" w:rsidRDefault="001354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2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C6F37" w:rsidRDefault="005C6F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06" w:rsidRDefault="00135406" w:rsidP="00B96532">
      <w:pPr>
        <w:spacing w:after="0" w:line="240" w:lineRule="auto"/>
      </w:pPr>
      <w:r>
        <w:separator/>
      </w:r>
    </w:p>
  </w:footnote>
  <w:footnote w:type="continuationSeparator" w:id="0">
    <w:p w:rsidR="00135406" w:rsidRDefault="00135406" w:rsidP="00B9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2F7781B"/>
    <w:multiLevelType w:val="hybridMultilevel"/>
    <w:tmpl w:val="FB4085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393"/>
    <w:multiLevelType w:val="hybridMultilevel"/>
    <w:tmpl w:val="E14018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E521B"/>
    <w:multiLevelType w:val="hybridMultilevel"/>
    <w:tmpl w:val="4014C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C7491"/>
    <w:multiLevelType w:val="hybridMultilevel"/>
    <w:tmpl w:val="46A8EC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A5A2E"/>
    <w:multiLevelType w:val="hybridMultilevel"/>
    <w:tmpl w:val="AFD2A0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75EC1"/>
    <w:multiLevelType w:val="hybridMultilevel"/>
    <w:tmpl w:val="BE8EF8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0DAE"/>
    <w:multiLevelType w:val="hybridMultilevel"/>
    <w:tmpl w:val="D92865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6F1C"/>
    <w:multiLevelType w:val="hybridMultilevel"/>
    <w:tmpl w:val="98BCF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C5F2C"/>
    <w:multiLevelType w:val="hybridMultilevel"/>
    <w:tmpl w:val="7172AC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35486"/>
    <w:multiLevelType w:val="hybridMultilevel"/>
    <w:tmpl w:val="CC78CD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C51A3"/>
    <w:multiLevelType w:val="hybridMultilevel"/>
    <w:tmpl w:val="0C381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00ADD"/>
    <w:multiLevelType w:val="hybridMultilevel"/>
    <w:tmpl w:val="E61EC01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E27297"/>
    <w:multiLevelType w:val="hybridMultilevel"/>
    <w:tmpl w:val="C9DE08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E3B4C"/>
    <w:multiLevelType w:val="hybridMultilevel"/>
    <w:tmpl w:val="0D4209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565A0"/>
    <w:multiLevelType w:val="hybridMultilevel"/>
    <w:tmpl w:val="BA2EFD46"/>
    <w:lvl w:ilvl="0" w:tplc="82F693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D4213"/>
    <w:multiLevelType w:val="hybridMultilevel"/>
    <w:tmpl w:val="19149580"/>
    <w:lvl w:ilvl="0" w:tplc="E55A64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83C44"/>
    <w:multiLevelType w:val="hybridMultilevel"/>
    <w:tmpl w:val="88220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96FAE"/>
    <w:multiLevelType w:val="hybridMultilevel"/>
    <w:tmpl w:val="564E52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13"/>
  </w:num>
  <w:num w:numId="6">
    <w:abstractNumId w:val="11"/>
  </w:num>
  <w:num w:numId="7">
    <w:abstractNumId w:val="17"/>
  </w:num>
  <w:num w:numId="8">
    <w:abstractNumId w:val="7"/>
  </w:num>
  <w:num w:numId="9">
    <w:abstractNumId w:val="4"/>
  </w:num>
  <w:num w:numId="10">
    <w:abstractNumId w:val="0"/>
  </w:num>
  <w:num w:numId="11">
    <w:abstractNumId w:val="16"/>
  </w:num>
  <w:num w:numId="12">
    <w:abstractNumId w:val="12"/>
  </w:num>
  <w:num w:numId="13">
    <w:abstractNumId w:val="6"/>
  </w:num>
  <w:num w:numId="14">
    <w:abstractNumId w:val="15"/>
  </w:num>
  <w:num w:numId="15">
    <w:abstractNumId w:val="3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8"/>
    <w:rsid w:val="0000379F"/>
    <w:rsid w:val="000360B2"/>
    <w:rsid w:val="00062580"/>
    <w:rsid w:val="000732C1"/>
    <w:rsid w:val="00076E6F"/>
    <w:rsid w:val="000A765A"/>
    <w:rsid w:val="000B29FD"/>
    <w:rsid w:val="00106308"/>
    <w:rsid w:val="00117D02"/>
    <w:rsid w:val="00133118"/>
    <w:rsid w:val="00135406"/>
    <w:rsid w:val="001605F0"/>
    <w:rsid w:val="00183161"/>
    <w:rsid w:val="001A7202"/>
    <w:rsid w:val="001B5E42"/>
    <w:rsid w:val="00243E02"/>
    <w:rsid w:val="002464EE"/>
    <w:rsid w:val="00260656"/>
    <w:rsid w:val="002B14D7"/>
    <w:rsid w:val="002C3C55"/>
    <w:rsid w:val="002E376B"/>
    <w:rsid w:val="002E5420"/>
    <w:rsid w:val="002F23CC"/>
    <w:rsid w:val="003129D2"/>
    <w:rsid w:val="00393CC6"/>
    <w:rsid w:val="003971EF"/>
    <w:rsid w:val="004141B6"/>
    <w:rsid w:val="004173FC"/>
    <w:rsid w:val="00435914"/>
    <w:rsid w:val="00454025"/>
    <w:rsid w:val="004A5DBC"/>
    <w:rsid w:val="004D26EC"/>
    <w:rsid w:val="0050004D"/>
    <w:rsid w:val="00545647"/>
    <w:rsid w:val="00547400"/>
    <w:rsid w:val="005779DD"/>
    <w:rsid w:val="005B32AA"/>
    <w:rsid w:val="005C06B5"/>
    <w:rsid w:val="005C6F37"/>
    <w:rsid w:val="005F13CC"/>
    <w:rsid w:val="00661E34"/>
    <w:rsid w:val="00663CAB"/>
    <w:rsid w:val="006E10D3"/>
    <w:rsid w:val="007739AF"/>
    <w:rsid w:val="007A7C88"/>
    <w:rsid w:val="007B658F"/>
    <w:rsid w:val="007D2E44"/>
    <w:rsid w:val="008110B1"/>
    <w:rsid w:val="008122BF"/>
    <w:rsid w:val="00877061"/>
    <w:rsid w:val="0089137F"/>
    <w:rsid w:val="00891CDC"/>
    <w:rsid w:val="008F34D2"/>
    <w:rsid w:val="0092158B"/>
    <w:rsid w:val="009440A7"/>
    <w:rsid w:val="00A06127"/>
    <w:rsid w:val="00A23066"/>
    <w:rsid w:val="00A54B0A"/>
    <w:rsid w:val="00A5739F"/>
    <w:rsid w:val="00A63E87"/>
    <w:rsid w:val="00AB478D"/>
    <w:rsid w:val="00AD0FF1"/>
    <w:rsid w:val="00B64C9F"/>
    <w:rsid w:val="00B82E50"/>
    <w:rsid w:val="00B96532"/>
    <w:rsid w:val="00BB5668"/>
    <w:rsid w:val="00BD3D70"/>
    <w:rsid w:val="00C115F3"/>
    <w:rsid w:val="00C1593B"/>
    <w:rsid w:val="00C33B8B"/>
    <w:rsid w:val="00C57B06"/>
    <w:rsid w:val="00C63644"/>
    <w:rsid w:val="00C82F4C"/>
    <w:rsid w:val="00CC077E"/>
    <w:rsid w:val="00CC6190"/>
    <w:rsid w:val="00D05E13"/>
    <w:rsid w:val="00D22FB5"/>
    <w:rsid w:val="00D63E61"/>
    <w:rsid w:val="00D655EE"/>
    <w:rsid w:val="00D7425E"/>
    <w:rsid w:val="00D91C2D"/>
    <w:rsid w:val="00DD10DB"/>
    <w:rsid w:val="00DE64F2"/>
    <w:rsid w:val="00E1323E"/>
    <w:rsid w:val="00E16929"/>
    <w:rsid w:val="00E6247F"/>
    <w:rsid w:val="00E97104"/>
    <w:rsid w:val="00EB474B"/>
    <w:rsid w:val="00EC7E1B"/>
    <w:rsid w:val="00ED1E9F"/>
    <w:rsid w:val="00F2365A"/>
    <w:rsid w:val="00F27F2A"/>
    <w:rsid w:val="00F46759"/>
    <w:rsid w:val="00F7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96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532"/>
  </w:style>
  <w:style w:type="paragraph" w:styleId="Pieddepage">
    <w:name w:val="footer"/>
    <w:basedOn w:val="Normal"/>
    <w:link w:val="PieddepageCar"/>
    <w:uiPriority w:val="99"/>
    <w:unhideWhenUsed/>
    <w:rsid w:val="00B96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532"/>
  </w:style>
  <w:style w:type="paragraph" w:styleId="Textedebulles">
    <w:name w:val="Balloon Text"/>
    <w:basedOn w:val="Normal"/>
    <w:link w:val="TextedebullesCar"/>
    <w:uiPriority w:val="99"/>
    <w:semiHidden/>
    <w:unhideWhenUsed/>
    <w:rsid w:val="002E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96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532"/>
  </w:style>
  <w:style w:type="paragraph" w:styleId="Pieddepage">
    <w:name w:val="footer"/>
    <w:basedOn w:val="Normal"/>
    <w:link w:val="PieddepageCar"/>
    <w:uiPriority w:val="99"/>
    <w:unhideWhenUsed/>
    <w:rsid w:val="00B96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532"/>
  </w:style>
  <w:style w:type="paragraph" w:styleId="Textedebulles">
    <w:name w:val="Balloon Text"/>
    <w:basedOn w:val="Normal"/>
    <w:link w:val="TextedebullesCar"/>
    <w:uiPriority w:val="99"/>
    <w:semiHidden/>
    <w:unhideWhenUsed/>
    <w:rsid w:val="002E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1298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SONY</cp:lastModifiedBy>
  <cp:revision>2</cp:revision>
  <dcterms:created xsi:type="dcterms:W3CDTF">2013-02-03T16:40:00Z</dcterms:created>
  <dcterms:modified xsi:type="dcterms:W3CDTF">2013-02-03T16:40:00Z</dcterms:modified>
</cp:coreProperties>
</file>